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26564">
      <w:pPr>
        <w:jc w:val="center"/>
        <w:outlineLvl w:val="9"/>
        <w:rPr>
          <w:rFonts w:hint="eastAsia" w:ascii="宋体" w:hAnsi="宋体" w:cs="Calibri"/>
          <w:b/>
          <w:sz w:val="48"/>
          <w:szCs w:val="48"/>
          <w:lang w:val="en-US" w:eastAsia="zh-CN"/>
        </w:rPr>
      </w:pPr>
    </w:p>
    <w:p w14:paraId="1E4BB4DB">
      <w:pPr>
        <w:jc w:val="center"/>
        <w:rPr>
          <w:rFonts w:hint="eastAsia" w:ascii="宋体" w:hAnsi="宋体" w:cs="Calibri"/>
          <w:b/>
          <w:sz w:val="72"/>
          <w:szCs w:val="72"/>
          <w:lang w:val="en-US" w:eastAsia="zh-CN"/>
        </w:rPr>
      </w:pPr>
    </w:p>
    <w:p w14:paraId="49735BBB">
      <w:pPr>
        <w:jc w:val="center"/>
        <w:outlineLvl w:val="0"/>
        <w:rPr>
          <w:rFonts w:ascii="宋体" w:hAnsi="宋体" w:cs="Calibri"/>
          <w:b/>
          <w:sz w:val="72"/>
          <w:szCs w:val="72"/>
        </w:rPr>
      </w:pPr>
      <w:bookmarkStart w:id="0" w:name="_Toc5409"/>
      <w:bookmarkStart w:id="1" w:name="_Toc29485"/>
      <w:bookmarkStart w:id="2" w:name="_Toc5657"/>
      <w:bookmarkStart w:id="3" w:name="_Toc29729"/>
      <w:bookmarkStart w:id="4" w:name="_Toc21402"/>
      <w:r>
        <w:rPr>
          <w:rFonts w:hint="eastAsia" w:ascii="宋体" w:hAnsi="宋体" w:cs="Calibri"/>
          <w:b/>
          <w:sz w:val="72"/>
          <w:szCs w:val="72"/>
          <w:lang w:val="en-US" w:eastAsia="zh-CN"/>
        </w:rPr>
        <w:t>景德镇市第一人民</w:t>
      </w:r>
      <w:r>
        <w:rPr>
          <w:rFonts w:hint="eastAsia" w:ascii="宋体" w:hAnsi="宋体" w:cs="Calibri"/>
          <w:b/>
          <w:sz w:val="72"/>
          <w:szCs w:val="72"/>
        </w:rPr>
        <w:t>医院</w:t>
      </w:r>
      <w:bookmarkEnd w:id="0"/>
      <w:bookmarkEnd w:id="1"/>
      <w:bookmarkEnd w:id="2"/>
      <w:bookmarkEnd w:id="3"/>
      <w:bookmarkEnd w:id="4"/>
    </w:p>
    <w:p w14:paraId="154E6535">
      <w:pPr>
        <w:pStyle w:val="7"/>
        <w:spacing w:after="0"/>
        <w:jc w:val="center"/>
        <w:rPr>
          <w:rFonts w:hint="eastAsia" w:ascii="宋体" w:hAnsi="宋体" w:eastAsia="宋体" w:cs="Calibri"/>
          <w:b/>
          <w:sz w:val="52"/>
          <w:szCs w:val="52"/>
          <w:lang w:val="zh-CN" w:bidi="zh-CN"/>
        </w:rPr>
      </w:pPr>
    </w:p>
    <w:p w14:paraId="305887A0">
      <w:pPr>
        <w:pStyle w:val="7"/>
        <w:jc w:val="center"/>
        <w:rPr>
          <w:rFonts w:hint="default" w:ascii="Calibri" w:hAnsi="Calibri" w:eastAsia="宋体" w:cs="Calibri"/>
          <w:b/>
          <w:sz w:val="72"/>
          <w:szCs w:val="72"/>
          <w:lang w:val="en-US" w:bidi="zh-CN"/>
        </w:rPr>
      </w:pPr>
      <w:r>
        <w:rPr>
          <w:rFonts w:hint="eastAsia" w:ascii="宋体" w:hAnsi="宋体" w:cs="Calibri"/>
          <w:b/>
          <w:sz w:val="52"/>
          <w:szCs w:val="52"/>
          <w:lang w:val="en-US" w:bidi="zh-CN"/>
        </w:rPr>
        <w:t>全成本核算和绩效服务管理一体化系统项目采购技术要求</w:t>
      </w:r>
    </w:p>
    <w:p w14:paraId="28763060">
      <w:pPr>
        <w:pStyle w:val="7"/>
        <w:jc w:val="center"/>
        <w:rPr>
          <w:rFonts w:hint="eastAsia" w:ascii="Calibri" w:hAnsi="Calibri" w:eastAsia="宋体" w:cs="Calibri"/>
          <w:b/>
          <w:sz w:val="72"/>
          <w:szCs w:val="72"/>
          <w:lang w:val="zh-CN" w:bidi="zh-CN"/>
        </w:rPr>
      </w:pPr>
    </w:p>
    <w:p w14:paraId="6CCE2C92"/>
    <w:p w14:paraId="4C802F27"/>
    <w:p w14:paraId="45675D8E"/>
    <w:p w14:paraId="48B7579A"/>
    <w:p w14:paraId="67795754"/>
    <w:p w14:paraId="68D81EE6"/>
    <w:p w14:paraId="2C198904">
      <w:pPr>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2024年8月</w:t>
      </w:r>
    </w:p>
    <w:p w14:paraId="58145E66">
      <w:pPr>
        <w:jc w:val="center"/>
        <w:rPr>
          <w:rFonts w:hint="eastAsia" w:ascii="宋体" w:hAnsi="宋体" w:eastAsia="宋体" w:cs="宋体"/>
          <w:sz w:val="44"/>
          <w:szCs w:val="44"/>
          <w:lang w:val="en-US" w:eastAsia="zh-CN"/>
        </w:rPr>
      </w:pPr>
    </w:p>
    <w:p w14:paraId="26AA7A7F">
      <w:pPr>
        <w:jc w:val="center"/>
        <w:rPr>
          <w:rFonts w:hint="eastAsia" w:ascii="宋体" w:hAnsi="宋体" w:eastAsia="宋体" w:cs="宋体"/>
          <w:sz w:val="44"/>
          <w:szCs w:val="44"/>
          <w:lang w:val="en-US" w:eastAsia="zh-CN"/>
        </w:rPr>
      </w:pPr>
    </w:p>
    <w:p w14:paraId="565FFF5D">
      <w:pPr>
        <w:jc w:val="center"/>
        <w:rPr>
          <w:rFonts w:hint="eastAsia" w:ascii="宋体" w:hAnsi="宋体" w:eastAsia="宋体" w:cs="宋体"/>
          <w:sz w:val="44"/>
          <w:szCs w:val="44"/>
          <w:lang w:val="en-US" w:eastAsia="zh-CN"/>
        </w:rPr>
      </w:pPr>
    </w:p>
    <w:p w14:paraId="19578381">
      <w:pPr>
        <w:jc w:val="center"/>
        <w:rPr>
          <w:rFonts w:hint="eastAsia" w:ascii="宋体" w:hAnsi="宋体" w:eastAsia="宋体" w:cs="宋体"/>
          <w:sz w:val="44"/>
          <w:szCs w:val="44"/>
          <w:lang w:val="en-US" w:eastAsia="zh-CN"/>
        </w:rPr>
      </w:pPr>
    </w:p>
    <w:p w14:paraId="4A25AEBF">
      <w:pPr>
        <w:jc w:val="center"/>
        <w:rPr>
          <w:rFonts w:hint="eastAsia" w:ascii="宋体" w:hAnsi="宋体" w:eastAsia="宋体" w:cs="宋体"/>
          <w:sz w:val="44"/>
          <w:szCs w:val="44"/>
          <w:lang w:val="en-US" w:eastAsia="zh-CN"/>
        </w:rPr>
      </w:pPr>
    </w:p>
    <w:p w14:paraId="53C81484">
      <w:pPr>
        <w:jc w:val="center"/>
        <w:rPr>
          <w:rFonts w:hint="eastAsia" w:ascii="宋体" w:hAnsi="宋体" w:eastAsia="宋体" w:cs="宋体"/>
          <w:sz w:val="44"/>
          <w:szCs w:val="44"/>
          <w:lang w:val="en-US" w:eastAsia="zh-CN"/>
        </w:rPr>
      </w:pPr>
    </w:p>
    <w:p w14:paraId="6E238C6E">
      <w:pPr>
        <w:jc w:val="center"/>
        <w:rPr>
          <w:rFonts w:hint="eastAsia" w:ascii="宋体" w:hAnsi="宋体" w:eastAsia="宋体" w:cs="宋体"/>
          <w:sz w:val="44"/>
          <w:szCs w:val="44"/>
          <w:lang w:val="en-US" w:eastAsia="zh-CN"/>
        </w:rPr>
      </w:pPr>
    </w:p>
    <w:p w14:paraId="65CCFBFF">
      <w:pPr>
        <w:jc w:val="center"/>
        <w:rPr>
          <w:rFonts w:hint="eastAsia" w:ascii="宋体" w:hAnsi="宋体" w:eastAsia="宋体" w:cs="宋体"/>
          <w:sz w:val="44"/>
          <w:szCs w:val="44"/>
          <w:lang w:val="en-US" w:eastAsia="zh-CN"/>
        </w:rPr>
      </w:pPr>
    </w:p>
    <w:p w14:paraId="7ECA2775">
      <w:pPr>
        <w:spacing w:before="0" w:after="0" w:line="240" w:lineRule="auto"/>
        <w:ind w:left="0" w:leftChars="0" w:right="0" w:rightChars="0" w:firstLine="0" w:firstLineChars="0"/>
        <w:jc w:val="center"/>
        <w:rPr>
          <w:rFonts w:ascii="宋体" w:hAnsi="宋体" w:eastAsia="宋体" w:cs="宋体"/>
          <w:kern w:val="2"/>
          <w:sz w:val="21"/>
          <w:szCs w:val="22"/>
          <w:lang w:val="en-US" w:eastAsia="zh-CN" w:bidi="ar-SA"/>
        </w:rPr>
      </w:pPr>
    </w:p>
    <w:p w14:paraId="0AC966BD">
      <w:pPr>
        <w:spacing w:before="0" w:after="0" w:line="240" w:lineRule="auto"/>
        <w:ind w:left="0" w:leftChars="0" w:right="0" w:rightChars="0" w:firstLine="0" w:firstLineChars="0"/>
        <w:jc w:val="center"/>
        <w:rPr>
          <w:rFonts w:hint="eastAsia" w:ascii="宋体" w:hAnsi="宋体" w:eastAsia="宋体" w:cs="宋体"/>
          <w:kern w:val="2"/>
          <w:sz w:val="40"/>
          <w:szCs w:val="40"/>
          <w:lang w:val="en-US" w:eastAsia="zh-CN" w:bidi="ar-SA"/>
        </w:rPr>
      </w:pPr>
      <w:r>
        <w:rPr>
          <w:rFonts w:ascii="宋体" w:hAnsi="宋体" w:eastAsia="宋体"/>
          <w:sz w:val="30"/>
          <w:szCs w:val="30"/>
        </w:rPr>
        <w:t>目录</w:t>
      </w:r>
      <w:r>
        <w:rPr>
          <w:rFonts w:hint="eastAsia" w:ascii="宋体" w:hAnsi="宋体" w:eastAsia="宋体" w:cs="宋体"/>
          <w:sz w:val="40"/>
          <w:szCs w:val="40"/>
          <w:lang w:val="en-US" w:eastAsia="zh-CN"/>
        </w:rPr>
        <w:fldChar w:fldCharType="begin"/>
      </w:r>
      <w:r>
        <w:rPr>
          <w:rFonts w:hint="eastAsia" w:ascii="宋体" w:hAnsi="宋体" w:eastAsia="宋体" w:cs="宋体"/>
          <w:sz w:val="40"/>
          <w:szCs w:val="40"/>
          <w:lang w:val="en-US" w:eastAsia="zh-CN"/>
        </w:rPr>
        <w:instrText xml:space="preserve">TOC \o "1-2" \h \u </w:instrText>
      </w:r>
      <w:r>
        <w:rPr>
          <w:rFonts w:hint="eastAsia" w:ascii="宋体" w:hAnsi="宋体" w:eastAsia="宋体" w:cs="宋体"/>
          <w:sz w:val="40"/>
          <w:szCs w:val="40"/>
          <w:lang w:val="en-US" w:eastAsia="zh-CN"/>
        </w:rPr>
        <w:fldChar w:fldCharType="separate"/>
      </w:r>
    </w:p>
    <w:p w14:paraId="07BCC102">
      <w:pPr>
        <w:pStyle w:val="9"/>
        <w:tabs>
          <w:tab w:val="right" w:leader="dot" w:pos="8306"/>
        </w:tabs>
        <w:rPr>
          <w:sz w:val="28"/>
          <w:szCs w:val="32"/>
        </w:rPr>
      </w:pPr>
      <w:r>
        <w:rPr>
          <w:rFonts w:hint="eastAsia" w:ascii="宋体" w:hAnsi="宋体" w:eastAsia="宋体" w:cs="宋体"/>
          <w:sz w:val="28"/>
          <w:szCs w:val="52"/>
          <w:lang w:val="en-US" w:eastAsia="zh-CN"/>
        </w:rPr>
        <w:fldChar w:fldCharType="begin"/>
      </w:r>
      <w:r>
        <w:rPr>
          <w:rFonts w:hint="eastAsia" w:ascii="宋体" w:hAnsi="宋体" w:eastAsia="宋体" w:cs="宋体"/>
          <w:sz w:val="28"/>
          <w:szCs w:val="52"/>
          <w:lang w:val="en-US" w:eastAsia="zh-CN"/>
        </w:rPr>
        <w:instrText xml:space="preserve"> HYPERLINK \l _Toc12471 </w:instrText>
      </w:r>
      <w:r>
        <w:rPr>
          <w:rFonts w:hint="eastAsia" w:ascii="宋体" w:hAnsi="宋体" w:eastAsia="宋体" w:cs="宋体"/>
          <w:sz w:val="28"/>
          <w:szCs w:val="52"/>
          <w:lang w:val="en-US" w:eastAsia="zh-CN"/>
        </w:rPr>
        <w:fldChar w:fldCharType="separate"/>
      </w:r>
      <w:r>
        <w:rPr>
          <w:rFonts w:hint="eastAsia"/>
          <w:bCs w:val="0"/>
          <w:sz w:val="28"/>
          <w:szCs w:val="56"/>
        </w:rPr>
        <w:t>一、项目背景</w:t>
      </w:r>
      <w:r>
        <w:rPr>
          <w:sz w:val="28"/>
          <w:szCs w:val="32"/>
        </w:rPr>
        <w:tab/>
      </w:r>
      <w:r>
        <w:rPr>
          <w:sz w:val="28"/>
          <w:szCs w:val="32"/>
        </w:rPr>
        <w:fldChar w:fldCharType="begin"/>
      </w:r>
      <w:r>
        <w:rPr>
          <w:sz w:val="28"/>
          <w:szCs w:val="32"/>
        </w:rPr>
        <w:instrText xml:space="preserve"> PAGEREF _Toc12471 \h </w:instrText>
      </w:r>
      <w:r>
        <w:rPr>
          <w:sz w:val="28"/>
          <w:szCs w:val="32"/>
        </w:rPr>
        <w:fldChar w:fldCharType="separate"/>
      </w:r>
      <w:r>
        <w:rPr>
          <w:sz w:val="28"/>
          <w:szCs w:val="32"/>
        </w:rPr>
        <w:t>2</w:t>
      </w:r>
      <w:r>
        <w:rPr>
          <w:sz w:val="28"/>
          <w:szCs w:val="32"/>
        </w:rPr>
        <w:fldChar w:fldCharType="end"/>
      </w:r>
      <w:r>
        <w:rPr>
          <w:rFonts w:hint="eastAsia" w:ascii="宋体" w:hAnsi="宋体" w:eastAsia="宋体" w:cs="宋体"/>
          <w:sz w:val="28"/>
          <w:szCs w:val="52"/>
          <w:lang w:val="en-US" w:eastAsia="zh-CN"/>
        </w:rPr>
        <w:fldChar w:fldCharType="end"/>
      </w:r>
    </w:p>
    <w:p w14:paraId="59419E7F">
      <w:pPr>
        <w:pStyle w:val="10"/>
        <w:tabs>
          <w:tab w:val="right" w:leader="dot" w:pos="8306"/>
        </w:tabs>
        <w:rPr>
          <w:sz w:val="28"/>
          <w:szCs w:val="32"/>
        </w:rPr>
      </w:pPr>
      <w:r>
        <w:rPr>
          <w:rFonts w:hint="eastAsia" w:ascii="宋体" w:hAnsi="宋体" w:eastAsia="宋体" w:cs="宋体"/>
          <w:sz w:val="28"/>
          <w:szCs w:val="52"/>
          <w:lang w:val="en-US" w:eastAsia="zh-CN"/>
        </w:rPr>
        <w:fldChar w:fldCharType="begin"/>
      </w:r>
      <w:r>
        <w:rPr>
          <w:rFonts w:hint="eastAsia" w:ascii="宋体" w:hAnsi="宋体" w:eastAsia="宋体" w:cs="宋体"/>
          <w:sz w:val="28"/>
          <w:szCs w:val="52"/>
          <w:lang w:val="en-US" w:eastAsia="zh-CN"/>
        </w:rPr>
        <w:instrText xml:space="preserve"> HYPERLINK \l _Toc14007 </w:instrText>
      </w:r>
      <w:r>
        <w:rPr>
          <w:rFonts w:hint="eastAsia" w:ascii="宋体" w:hAnsi="宋体" w:eastAsia="宋体" w:cs="宋体"/>
          <w:sz w:val="28"/>
          <w:szCs w:val="52"/>
          <w:lang w:val="en-US" w:eastAsia="zh-CN"/>
        </w:rPr>
        <w:fldChar w:fldCharType="separate"/>
      </w:r>
      <w:r>
        <w:rPr>
          <w:rFonts w:hint="eastAsia"/>
          <w:sz w:val="28"/>
          <w:szCs w:val="44"/>
          <w:lang w:eastAsia="zh-CN"/>
        </w:rPr>
        <w:t>（</w:t>
      </w:r>
      <w:r>
        <w:rPr>
          <w:rFonts w:hint="eastAsia"/>
          <w:sz w:val="28"/>
          <w:szCs w:val="44"/>
        </w:rPr>
        <w:t>一</w:t>
      </w:r>
      <w:r>
        <w:rPr>
          <w:rFonts w:hint="eastAsia"/>
          <w:sz w:val="28"/>
          <w:szCs w:val="44"/>
          <w:lang w:eastAsia="zh-CN"/>
        </w:rPr>
        <w:t>）</w:t>
      </w:r>
      <w:r>
        <w:rPr>
          <w:rFonts w:hint="eastAsia"/>
          <w:sz w:val="28"/>
          <w:szCs w:val="44"/>
          <w:lang w:val="en-US" w:eastAsia="zh-CN"/>
        </w:rPr>
        <w:t>绩效改革背景</w:t>
      </w:r>
      <w:r>
        <w:rPr>
          <w:sz w:val="28"/>
          <w:szCs w:val="32"/>
        </w:rPr>
        <w:tab/>
      </w:r>
      <w:r>
        <w:rPr>
          <w:sz w:val="28"/>
          <w:szCs w:val="32"/>
        </w:rPr>
        <w:fldChar w:fldCharType="begin"/>
      </w:r>
      <w:r>
        <w:rPr>
          <w:sz w:val="28"/>
          <w:szCs w:val="32"/>
        </w:rPr>
        <w:instrText xml:space="preserve"> PAGEREF _Toc14007 \h </w:instrText>
      </w:r>
      <w:r>
        <w:rPr>
          <w:sz w:val="28"/>
          <w:szCs w:val="32"/>
        </w:rPr>
        <w:fldChar w:fldCharType="separate"/>
      </w:r>
      <w:r>
        <w:rPr>
          <w:sz w:val="28"/>
          <w:szCs w:val="32"/>
        </w:rPr>
        <w:t>2</w:t>
      </w:r>
      <w:r>
        <w:rPr>
          <w:sz w:val="28"/>
          <w:szCs w:val="32"/>
        </w:rPr>
        <w:fldChar w:fldCharType="end"/>
      </w:r>
      <w:r>
        <w:rPr>
          <w:rFonts w:hint="eastAsia" w:ascii="宋体" w:hAnsi="宋体" w:eastAsia="宋体" w:cs="宋体"/>
          <w:sz w:val="28"/>
          <w:szCs w:val="52"/>
          <w:lang w:val="en-US" w:eastAsia="zh-CN"/>
        </w:rPr>
        <w:fldChar w:fldCharType="end"/>
      </w:r>
    </w:p>
    <w:p w14:paraId="7D5EAC62">
      <w:pPr>
        <w:pStyle w:val="10"/>
        <w:tabs>
          <w:tab w:val="right" w:leader="dot" w:pos="8306"/>
        </w:tabs>
        <w:rPr>
          <w:sz w:val="28"/>
          <w:szCs w:val="32"/>
        </w:rPr>
      </w:pPr>
      <w:r>
        <w:rPr>
          <w:rFonts w:hint="eastAsia" w:ascii="宋体" w:hAnsi="宋体" w:eastAsia="宋体" w:cs="宋体"/>
          <w:sz w:val="28"/>
          <w:szCs w:val="52"/>
          <w:lang w:val="en-US" w:eastAsia="zh-CN"/>
        </w:rPr>
        <w:fldChar w:fldCharType="begin"/>
      </w:r>
      <w:r>
        <w:rPr>
          <w:rFonts w:hint="eastAsia" w:ascii="宋体" w:hAnsi="宋体" w:eastAsia="宋体" w:cs="宋体"/>
          <w:sz w:val="28"/>
          <w:szCs w:val="52"/>
          <w:lang w:val="en-US" w:eastAsia="zh-CN"/>
        </w:rPr>
        <w:instrText xml:space="preserve"> HYPERLINK \l _Toc1378 </w:instrText>
      </w:r>
      <w:r>
        <w:rPr>
          <w:rFonts w:hint="eastAsia" w:ascii="宋体" w:hAnsi="宋体" w:eastAsia="宋体" w:cs="宋体"/>
          <w:sz w:val="28"/>
          <w:szCs w:val="52"/>
          <w:lang w:val="en-US" w:eastAsia="zh-CN"/>
        </w:rPr>
        <w:fldChar w:fldCharType="separate"/>
      </w:r>
      <w:r>
        <w:rPr>
          <w:rFonts w:hint="eastAsia"/>
          <w:sz w:val="28"/>
          <w:szCs w:val="44"/>
          <w:lang w:eastAsia="zh-CN"/>
        </w:rPr>
        <w:t>（</w:t>
      </w:r>
      <w:r>
        <w:rPr>
          <w:rFonts w:hint="eastAsia"/>
          <w:sz w:val="28"/>
          <w:szCs w:val="44"/>
          <w:lang w:val="en-US" w:eastAsia="zh-CN"/>
        </w:rPr>
        <w:t>二</w:t>
      </w:r>
      <w:r>
        <w:rPr>
          <w:rFonts w:hint="eastAsia"/>
          <w:sz w:val="28"/>
          <w:szCs w:val="44"/>
          <w:lang w:eastAsia="zh-CN"/>
        </w:rPr>
        <w:t>）</w:t>
      </w:r>
      <w:r>
        <w:rPr>
          <w:rFonts w:hint="eastAsia"/>
          <w:sz w:val="28"/>
          <w:szCs w:val="44"/>
          <w:lang w:val="en-US" w:eastAsia="zh-CN"/>
        </w:rPr>
        <w:t>全成本核算系统项目建设背景</w:t>
      </w:r>
      <w:r>
        <w:rPr>
          <w:sz w:val="28"/>
          <w:szCs w:val="32"/>
        </w:rPr>
        <w:tab/>
      </w:r>
      <w:r>
        <w:rPr>
          <w:sz w:val="28"/>
          <w:szCs w:val="32"/>
        </w:rPr>
        <w:fldChar w:fldCharType="begin"/>
      </w:r>
      <w:r>
        <w:rPr>
          <w:sz w:val="28"/>
          <w:szCs w:val="32"/>
        </w:rPr>
        <w:instrText xml:space="preserve"> PAGEREF _Toc1378 \h </w:instrText>
      </w:r>
      <w:r>
        <w:rPr>
          <w:sz w:val="28"/>
          <w:szCs w:val="32"/>
        </w:rPr>
        <w:fldChar w:fldCharType="separate"/>
      </w:r>
      <w:r>
        <w:rPr>
          <w:sz w:val="28"/>
          <w:szCs w:val="32"/>
        </w:rPr>
        <w:t>4</w:t>
      </w:r>
      <w:r>
        <w:rPr>
          <w:sz w:val="28"/>
          <w:szCs w:val="32"/>
        </w:rPr>
        <w:fldChar w:fldCharType="end"/>
      </w:r>
      <w:r>
        <w:rPr>
          <w:rFonts w:hint="eastAsia" w:ascii="宋体" w:hAnsi="宋体" w:eastAsia="宋体" w:cs="宋体"/>
          <w:sz w:val="28"/>
          <w:szCs w:val="52"/>
          <w:lang w:val="en-US" w:eastAsia="zh-CN"/>
        </w:rPr>
        <w:fldChar w:fldCharType="end"/>
      </w:r>
    </w:p>
    <w:p w14:paraId="7671D9B2">
      <w:pPr>
        <w:pStyle w:val="9"/>
        <w:tabs>
          <w:tab w:val="right" w:leader="dot" w:pos="8306"/>
        </w:tabs>
        <w:rPr>
          <w:sz w:val="28"/>
          <w:szCs w:val="32"/>
        </w:rPr>
      </w:pPr>
      <w:r>
        <w:rPr>
          <w:rFonts w:hint="eastAsia" w:ascii="宋体" w:hAnsi="宋体" w:eastAsia="宋体" w:cs="宋体"/>
          <w:sz w:val="28"/>
          <w:szCs w:val="52"/>
          <w:lang w:val="en-US" w:eastAsia="zh-CN"/>
        </w:rPr>
        <w:fldChar w:fldCharType="begin"/>
      </w:r>
      <w:r>
        <w:rPr>
          <w:rFonts w:hint="eastAsia" w:ascii="宋体" w:hAnsi="宋体" w:eastAsia="宋体" w:cs="宋体"/>
          <w:sz w:val="28"/>
          <w:szCs w:val="52"/>
          <w:lang w:val="en-US" w:eastAsia="zh-CN"/>
        </w:rPr>
        <w:instrText xml:space="preserve"> HYPERLINK \l _Toc3402 </w:instrText>
      </w:r>
      <w:r>
        <w:rPr>
          <w:rFonts w:hint="eastAsia" w:ascii="宋体" w:hAnsi="宋体" w:eastAsia="宋体" w:cs="宋体"/>
          <w:sz w:val="28"/>
          <w:szCs w:val="52"/>
          <w:lang w:val="en-US" w:eastAsia="zh-CN"/>
        </w:rPr>
        <w:fldChar w:fldCharType="separate"/>
      </w:r>
      <w:r>
        <w:rPr>
          <w:rFonts w:hint="eastAsia" w:ascii="黑体" w:hAnsi="黑体" w:cs="黑体"/>
          <w:bCs w:val="0"/>
          <w:sz w:val="28"/>
          <w:szCs w:val="56"/>
          <w:lang w:val="en-US" w:eastAsia="zh-CN"/>
        </w:rPr>
        <w:t>二、</w:t>
      </w:r>
      <w:r>
        <w:rPr>
          <w:rFonts w:hint="eastAsia" w:ascii="新宋体" w:hAnsi="新宋体" w:eastAsia="新宋体" w:cs="新宋体"/>
          <w:bCs w:val="0"/>
          <w:sz w:val="28"/>
          <w:szCs w:val="56"/>
        </w:rPr>
        <w:t>项目建设</w:t>
      </w:r>
      <w:r>
        <w:rPr>
          <w:rFonts w:hint="eastAsia" w:ascii="黑体" w:hAnsi="黑体" w:cs="黑体"/>
          <w:bCs w:val="0"/>
          <w:sz w:val="28"/>
          <w:szCs w:val="56"/>
          <w:lang w:val="en-US" w:eastAsia="zh-CN"/>
        </w:rPr>
        <w:t>的目标</w:t>
      </w:r>
      <w:r>
        <w:rPr>
          <w:sz w:val="28"/>
          <w:szCs w:val="32"/>
        </w:rPr>
        <w:tab/>
      </w:r>
      <w:r>
        <w:rPr>
          <w:sz w:val="28"/>
          <w:szCs w:val="32"/>
        </w:rPr>
        <w:fldChar w:fldCharType="begin"/>
      </w:r>
      <w:r>
        <w:rPr>
          <w:sz w:val="28"/>
          <w:szCs w:val="32"/>
        </w:rPr>
        <w:instrText xml:space="preserve"> PAGEREF _Toc3402 \h </w:instrText>
      </w:r>
      <w:r>
        <w:rPr>
          <w:sz w:val="28"/>
          <w:szCs w:val="32"/>
        </w:rPr>
        <w:fldChar w:fldCharType="separate"/>
      </w:r>
      <w:r>
        <w:rPr>
          <w:sz w:val="28"/>
          <w:szCs w:val="32"/>
        </w:rPr>
        <w:t>5</w:t>
      </w:r>
      <w:r>
        <w:rPr>
          <w:sz w:val="28"/>
          <w:szCs w:val="32"/>
        </w:rPr>
        <w:fldChar w:fldCharType="end"/>
      </w:r>
      <w:r>
        <w:rPr>
          <w:rFonts w:hint="eastAsia" w:ascii="宋体" w:hAnsi="宋体" w:eastAsia="宋体" w:cs="宋体"/>
          <w:sz w:val="28"/>
          <w:szCs w:val="52"/>
          <w:lang w:val="en-US" w:eastAsia="zh-CN"/>
        </w:rPr>
        <w:fldChar w:fldCharType="end"/>
      </w:r>
    </w:p>
    <w:p w14:paraId="42FF9956">
      <w:pPr>
        <w:pStyle w:val="9"/>
        <w:tabs>
          <w:tab w:val="right" w:leader="dot" w:pos="8306"/>
        </w:tabs>
        <w:rPr>
          <w:sz w:val="28"/>
          <w:szCs w:val="32"/>
        </w:rPr>
      </w:pPr>
      <w:r>
        <w:rPr>
          <w:rFonts w:hint="eastAsia" w:ascii="宋体" w:hAnsi="宋体" w:eastAsia="宋体" w:cs="宋体"/>
          <w:sz w:val="28"/>
          <w:szCs w:val="52"/>
          <w:lang w:val="en-US" w:eastAsia="zh-CN"/>
        </w:rPr>
        <w:fldChar w:fldCharType="begin"/>
      </w:r>
      <w:r>
        <w:rPr>
          <w:rFonts w:hint="eastAsia" w:ascii="宋体" w:hAnsi="宋体" w:eastAsia="宋体" w:cs="宋体"/>
          <w:sz w:val="28"/>
          <w:szCs w:val="52"/>
          <w:lang w:val="en-US" w:eastAsia="zh-CN"/>
        </w:rPr>
        <w:instrText xml:space="preserve"> HYPERLINK \l _Toc6150 </w:instrText>
      </w:r>
      <w:r>
        <w:rPr>
          <w:rFonts w:hint="eastAsia" w:ascii="宋体" w:hAnsi="宋体" w:eastAsia="宋体" w:cs="宋体"/>
          <w:sz w:val="28"/>
          <w:szCs w:val="52"/>
          <w:lang w:val="en-US" w:eastAsia="zh-CN"/>
        </w:rPr>
        <w:fldChar w:fldCharType="separate"/>
      </w:r>
      <w:r>
        <w:rPr>
          <w:rFonts w:hint="eastAsia"/>
          <w:bCs w:val="0"/>
          <w:sz w:val="28"/>
          <w:szCs w:val="56"/>
          <w:lang w:val="en-US" w:eastAsia="zh-CN"/>
        </w:rPr>
        <w:t>三、 建设内容</w:t>
      </w:r>
      <w:r>
        <w:rPr>
          <w:sz w:val="28"/>
          <w:szCs w:val="32"/>
        </w:rPr>
        <w:tab/>
      </w:r>
      <w:r>
        <w:rPr>
          <w:sz w:val="28"/>
          <w:szCs w:val="32"/>
        </w:rPr>
        <w:fldChar w:fldCharType="begin"/>
      </w:r>
      <w:r>
        <w:rPr>
          <w:sz w:val="28"/>
          <w:szCs w:val="32"/>
        </w:rPr>
        <w:instrText xml:space="preserve"> PAGEREF _Toc6150 \h </w:instrText>
      </w:r>
      <w:r>
        <w:rPr>
          <w:sz w:val="28"/>
          <w:szCs w:val="32"/>
        </w:rPr>
        <w:fldChar w:fldCharType="separate"/>
      </w:r>
      <w:r>
        <w:rPr>
          <w:sz w:val="28"/>
          <w:szCs w:val="32"/>
        </w:rPr>
        <w:t>6</w:t>
      </w:r>
      <w:r>
        <w:rPr>
          <w:sz w:val="28"/>
          <w:szCs w:val="32"/>
        </w:rPr>
        <w:fldChar w:fldCharType="end"/>
      </w:r>
      <w:r>
        <w:rPr>
          <w:rFonts w:hint="eastAsia" w:ascii="宋体" w:hAnsi="宋体" w:eastAsia="宋体" w:cs="宋体"/>
          <w:sz w:val="28"/>
          <w:szCs w:val="52"/>
          <w:lang w:val="en-US" w:eastAsia="zh-CN"/>
        </w:rPr>
        <w:fldChar w:fldCharType="end"/>
      </w:r>
    </w:p>
    <w:p w14:paraId="72F767D0">
      <w:pPr>
        <w:pStyle w:val="10"/>
        <w:tabs>
          <w:tab w:val="right" w:leader="dot" w:pos="8306"/>
        </w:tabs>
        <w:rPr>
          <w:sz w:val="28"/>
          <w:szCs w:val="32"/>
        </w:rPr>
      </w:pPr>
      <w:r>
        <w:rPr>
          <w:rFonts w:hint="eastAsia" w:ascii="宋体" w:hAnsi="宋体" w:eastAsia="宋体" w:cs="宋体"/>
          <w:sz w:val="28"/>
          <w:szCs w:val="52"/>
          <w:lang w:val="en-US" w:eastAsia="zh-CN"/>
        </w:rPr>
        <w:fldChar w:fldCharType="begin"/>
      </w:r>
      <w:r>
        <w:rPr>
          <w:rFonts w:hint="eastAsia" w:ascii="宋体" w:hAnsi="宋体" w:eastAsia="宋体" w:cs="宋体"/>
          <w:sz w:val="28"/>
          <w:szCs w:val="52"/>
          <w:lang w:val="en-US" w:eastAsia="zh-CN"/>
        </w:rPr>
        <w:instrText xml:space="preserve"> HYPERLINK \l _Toc21993 </w:instrText>
      </w:r>
      <w:r>
        <w:rPr>
          <w:rFonts w:hint="eastAsia" w:ascii="宋体" w:hAnsi="宋体" w:eastAsia="宋体" w:cs="宋体"/>
          <w:sz w:val="28"/>
          <w:szCs w:val="52"/>
          <w:lang w:val="en-US" w:eastAsia="zh-CN"/>
        </w:rPr>
        <w:fldChar w:fldCharType="separate"/>
      </w:r>
      <w:r>
        <w:rPr>
          <w:rFonts w:hint="eastAsia"/>
          <w:bCs w:val="0"/>
          <w:sz w:val="28"/>
          <w:szCs w:val="44"/>
          <w:lang w:val="en-US" w:eastAsia="zh-CN"/>
        </w:rPr>
        <w:t>（一）绩效方案内容及系统功能建设内容</w:t>
      </w:r>
      <w:r>
        <w:rPr>
          <w:sz w:val="28"/>
          <w:szCs w:val="32"/>
        </w:rPr>
        <w:tab/>
      </w:r>
      <w:r>
        <w:rPr>
          <w:sz w:val="28"/>
          <w:szCs w:val="32"/>
        </w:rPr>
        <w:fldChar w:fldCharType="begin"/>
      </w:r>
      <w:r>
        <w:rPr>
          <w:sz w:val="28"/>
          <w:szCs w:val="32"/>
        </w:rPr>
        <w:instrText xml:space="preserve"> PAGEREF _Toc21993 \h </w:instrText>
      </w:r>
      <w:r>
        <w:rPr>
          <w:sz w:val="28"/>
          <w:szCs w:val="32"/>
        </w:rPr>
        <w:fldChar w:fldCharType="separate"/>
      </w:r>
      <w:r>
        <w:rPr>
          <w:sz w:val="28"/>
          <w:szCs w:val="32"/>
        </w:rPr>
        <w:t>6</w:t>
      </w:r>
      <w:r>
        <w:rPr>
          <w:sz w:val="28"/>
          <w:szCs w:val="32"/>
        </w:rPr>
        <w:fldChar w:fldCharType="end"/>
      </w:r>
      <w:r>
        <w:rPr>
          <w:rFonts w:hint="eastAsia" w:ascii="宋体" w:hAnsi="宋体" w:eastAsia="宋体" w:cs="宋体"/>
          <w:sz w:val="28"/>
          <w:szCs w:val="52"/>
          <w:lang w:val="en-US" w:eastAsia="zh-CN"/>
        </w:rPr>
        <w:fldChar w:fldCharType="end"/>
      </w:r>
    </w:p>
    <w:p w14:paraId="29F9915F">
      <w:pPr>
        <w:pStyle w:val="10"/>
        <w:tabs>
          <w:tab w:val="right" w:leader="dot" w:pos="8306"/>
        </w:tabs>
        <w:rPr>
          <w:sz w:val="28"/>
          <w:szCs w:val="32"/>
        </w:rPr>
      </w:pPr>
      <w:r>
        <w:rPr>
          <w:rFonts w:hint="eastAsia" w:ascii="宋体" w:hAnsi="宋体" w:eastAsia="宋体" w:cs="宋体"/>
          <w:sz w:val="28"/>
          <w:szCs w:val="52"/>
          <w:lang w:val="en-US" w:eastAsia="zh-CN"/>
        </w:rPr>
        <w:fldChar w:fldCharType="begin"/>
      </w:r>
      <w:r>
        <w:rPr>
          <w:rFonts w:hint="eastAsia" w:ascii="宋体" w:hAnsi="宋体" w:eastAsia="宋体" w:cs="宋体"/>
          <w:sz w:val="28"/>
          <w:szCs w:val="52"/>
          <w:lang w:val="en-US" w:eastAsia="zh-CN"/>
        </w:rPr>
        <w:instrText xml:space="preserve"> HYPERLINK \l _Toc29096 </w:instrText>
      </w:r>
      <w:r>
        <w:rPr>
          <w:rFonts w:hint="eastAsia" w:ascii="宋体" w:hAnsi="宋体" w:eastAsia="宋体" w:cs="宋体"/>
          <w:sz w:val="28"/>
          <w:szCs w:val="52"/>
          <w:lang w:val="en-US" w:eastAsia="zh-CN"/>
        </w:rPr>
        <w:fldChar w:fldCharType="separate"/>
      </w:r>
      <w:r>
        <w:rPr>
          <w:rFonts w:hint="eastAsia"/>
          <w:sz w:val="28"/>
          <w:szCs w:val="44"/>
          <w:lang w:val="en-US" w:eastAsia="zh-CN"/>
        </w:rPr>
        <w:t>（二） 动态全成本系统功能建设内容</w:t>
      </w:r>
      <w:r>
        <w:rPr>
          <w:sz w:val="28"/>
          <w:szCs w:val="32"/>
        </w:rPr>
        <w:tab/>
      </w:r>
      <w:r>
        <w:rPr>
          <w:sz w:val="28"/>
          <w:szCs w:val="32"/>
        </w:rPr>
        <w:fldChar w:fldCharType="begin"/>
      </w:r>
      <w:r>
        <w:rPr>
          <w:sz w:val="28"/>
          <w:szCs w:val="32"/>
        </w:rPr>
        <w:instrText xml:space="preserve"> PAGEREF _Toc29096 \h </w:instrText>
      </w:r>
      <w:r>
        <w:rPr>
          <w:sz w:val="28"/>
          <w:szCs w:val="32"/>
        </w:rPr>
        <w:fldChar w:fldCharType="separate"/>
      </w:r>
      <w:r>
        <w:rPr>
          <w:sz w:val="28"/>
          <w:szCs w:val="32"/>
        </w:rPr>
        <w:t>14</w:t>
      </w:r>
      <w:r>
        <w:rPr>
          <w:sz w:val="28"/>
          <w:szCs w:val="32"/>
        </w:rPr>
        <w:fldChar w:fldCharType="end"/>
      </w:r>
      <w:r>
        <w:rPr>
          <w:rFonts w:hint="eastAsia" w:ascii="宋体" w:hAnsi="宋体" w:eastAsia="宋体" w:cs="宋体"/>
          <w:sz w:val="28"/>
          <w:szCs w:val="52"/>
          <w:lang w:val="en-US" w:eastAsia="zh-CN"/>
        </w:rPr>
        <w:fldChar w:fldCharType="end"/>
      </w:r>
    </w:p>
    <w:p w14:paraId="6FF10207">
      <w:pPr>
        <w:spacing w:before="0" w:after="0" w:line="240" w:lineRule="auto"/>
        <w:ind w:left="0" w:leftChars="0" w:right="0" w:rightChars="0" w:firstLine="0" w:firstLineChars="0"/>
        <w:jc w:val="center"/>
        <w:rPr>
          <w:rFonts w:hint="eastAsia" w:ascii="宋体" w:hAnsi="宋体" w:eastAsia="宋体" w:cs="宋体"/>
          <w:b/>
          <w:kern w:val="2"/>
          <w:sz w:val="40"/>
          <w:szCs w:val="40"/>
          <w:lang w:val="en-US" w:eastAsia="zh-CN" w:bidi="ar-SA"/>
        </w:rPr>
      </w:pPr>
      <w:r>
        <w:rPr>
          <w:rFonts w:hint="eastAsia" w:ascii="宋体" w:hAnsi="宋体" w:eastAsia="宋体" w:cs="宋体"/>
          <w:sz w:val="40"/>
          <w:szCs w:val="40"/>
          <w:lang w:val="en-US" w:eastAsia="zh-CN"/>
        </w:rPr>
        <w:fldChar w:fldCharType="end"/>
      </w:r>
      <w:bookmarkStart w:id="5" w:name="_Toc134126163"/>
      <w:bookmarkStart w:id="6" w:name="_Toc116315084"/>
    </w:p>
    <w:p w14:paraId="7374AE21">
      <w:pPr>
        <w:pStyle w:val="5"/>
        <w:rPr>
          <w:rFonts w:hint="eastAsia" w:ascii="宋体" w:hAnsi="宋体" w:eastAsia="宋体" w:cs="宋体"/>
          <w:b/>
          <w:kern w:val="2"/>
          <w:sz w:val="28"/>
          <w:szCs w:val="28"/>
          <w:lang w:val="en-US" w:eastAsia="zh-CN" w:bidi="ar-SA"/>
        </w:rPr>
      </w:pPr>
    </w:p>
    <w:p w14:paraId="47695F73">
      <w:pPr>
        <w:rPr>
          <w:rFonts w:hint="eastAsia" w:ascii="宋体" w:hAnsi="宋体" w:eastAsia="宋体" w:cs="宋体"/>
          <w:b/>
          <w:kern w:val="2"/>
          <w:sz w:val="28"/>
          <w:szCs w:val="28"/>
          <w:lang w:val="en-US" w:eastAsia="zh-CN" w:bidi="ar-SA"/>
        </w:rPr>
      </w:pPr>
    </w:p>
    <w:p w14:paraId="38B5D5EA">
      <w:pPr>
        <w:pStyle w:val="5"/>
        <w:rPr>
          <w:rFonts w:hint="eastAsia"/>
        </w:rPr>
      </w:pPr>
    </w:p>
    <w:p w14:paraId="25C98B88">
      <w:pPr>
        <w:pStyle w:val="2"/>
        <w:bidi w:val="0"/>
        <w:rPr>
          <w:rFonts w:hint="eastAsia"/>
          <w:b w:val="0"/>
          <w:bCs w:val="0"/>
          <w:sz w:val="44"/>
          <w:szCs w:val="44"/>
        </w:rPr>
      </w:pPr>
    </w:p>
    <w:p w14:paraId="09EB9A57">
      <w:pPr>
        <w:pStyle w:val="2"/>
        <w:bidi w:val="0"/>
        <w:rPr>
          <w:rFonts w:hint="eastAsia"/>
          <w:b w:val="0"/>
          <w:bCs w:val="0"/>
          <w:sz w:val="44"/>
          <w:szCs w:val="44"/>
        </w:rPr>
      </w:pPr>
    </w:p>
    <w:p w14:paraId="617400C2">
      <w:pPr>
        <w:pStyle w:val="5"/>
        <w:rPr>
          <w:rFonts w:hint="eastAsia"/>
          <w:b w:val="0"/>
          <w:bCs w:val="0"/>
          <w:sz w:val="44"/>
          <w:szCs w:val="44"/>
        </w:rPr>
      </w:pPr>
    </w:p>
    <w:p w14:paraId="09FCAEF9">
      <w:pPr>
        <w:rPr>
          <w:rFonts w:hint="eastAsia"/>
          <w:b w:val="0"/>
          <w:bCs w:val="0"/>
          <w:sz w:val="44"/>
          <w:szCs w:val="44"/>
        </w:rPr>
      </w:pPr>
    </w:p>
    <w:p w14:paraId="73CF69C4">
      <w:pPr>
        <w:rPr>
          <w:rFonts w:hint="eastAsia"/>
          <w:b w:val="0"/>
          <w:bCs w:val="0"/>
          <w:sz w:val="44"/>
          <w:szCs w:val="44"/>
        </w:rPr>
      </w:pPr>
      <w:bookmarkStart w:id="18" w:name="_GoBack"/>
      <w:bookmarkEnd w:id="18"/>
    </w:p>
    <w:p w14:paraId="6621DDF2">
      <w:pPr>
        <w:pStyle w:val="5"/>
        <w:rPr>
          <w:rFonts w:hint="eastAsia"/>
        </w:rPr>
      </w:pPr>
    </w:p>
    <w:p w14:paraId="47E26A17">
      <w:pPr>
        <w:pStyle w:val="2"/>
        <w:bidi w:val="0"/>
        <w:rPr>
          <w:b w:val="0"/>
          <w:bCs w:val="0"/>
          <w:sz w:val="44"/>
          <w:szCs w:val="44"/>
        </w:rPr>
      </w:pPr>
      <w:bookmarkStart w:id="7" w:name="_Toc12471"/>
      <w:r>
        <w:rPr>
          <w:rFonts w:hint="eastAsia"/>
          <w:b w:val="0"/>
          <w:bCs w:val="0"/>
          <w:sz w:val="44"/>
          <w:szCs w:val="44"/>
        </w:rPr>
        <w:t>一、项目背景</w:t>
      </w:r>
      <w:bookmarkEnd w:id="5"/>
      <w:bookmarkEnd w:id="6"/>
      <w:bookmarkEnd w:id="7"/>
    </w:p>
    <w:p w14:paraId="2F04DA30">
      <w:pPr>
        <w:pStyle w:val="3"/>
        <w:bidi w:val="0"/>
        <w:rPr>
          <w:rFonts w:hint="default"/>
          <w:sz w:val="32"/>
          <w:szCs w:val="32"/>
          <w:lang w:val="en-US" w:eastAsia="zh-CN"/>
        </w:rPr>
      </w:pPr>
      <w:bookmarkStart w:id="8" w:name="_Toc14007"/>
      <w:r>
        <w:rPr>
          <w:rFonts w:hint="eastAsia"/>
          <w:sz w:val="32"/>
          <w:szCs w:val="32"/>
          <w:lang w:eastAsia="zh-CN"/>
        </w:rPr>
        <w:t>（</w:t>
      </w:r>
      <w:r>
        <w:rPr>
          <w:rFonts w:hint="eastAsia"/>
          <w:sz w:val="32"/>
          <w:szCs w:val="32"/>
        </w:rPr>
        <w:t>一</w:t>
      </w:r>
      <w:r>
        <w:rPr>
          <w:rFonts w:hint="eastAsia"/>
          <w:sz w:val="32"/>
          <w:szCs w:val="32"/>
          <w:lang w:eastAsia="zh-CN"/>
        </w:rPr>
        <w:t>）</w:t>
      </w:r>
      <w:r>
        <w:rPr>
          <w:rFonts w:hint="eastAsia"/>
          <w:sz w:val="32"/>
          <w:szCs w:val="32"/>
          <w:lang w:val="en-US" w:eastAsia="zh-CN"/>
        </w:rPr>
        <w:t>绩效改革背景</w:t>
      </w:r>
      <w:bookmarkEnd w:id="8"/>
    </w:p>
    <w:p w14:paraId="5F26994D">
      <w:pPr>
        <w:ind w:firstLine="560" w:firstLineChars="200"/>
        <w:rPr>
          <w:rFonts w:hint="eastAsia" w:ascii="宋体" w:hAnsi="宋体" w:eastAsia="宋体" w:cs="宋体"/>
          <w:b/>
          <w:bCs/>
          <w:sz w:val="28"/>
          <w:szCs w:val="28"/>
        </w:rPr>
      </w:pPr>
      <w:r>
        <w:rPr>
          <w:rFonts w:hint="eastAsia" w:ascii="宋体" w:hAnsi="宋体" w:eastAsia="宋体" w:cs="宋体"/>
          <w:sz w:val="28"/>
          <w:szCs w:val="28"/>
        </w:rPr>
        <w:t>2020年国务院办公厅《国务院办公厅关于印发深化医药卫生体制改革2020年下半年重点工作任务的通知》（国办发〔2020〕25号），提出要健全医疗卫生机构和医务人员绩效考核机制。推进建立健全现代医院管理制度试点，深入开展公立医院综合改革示范和绩效评价工作。深化薪酬制度和编制管理改革。2021年工资福利司下发《关于深化公立医院薪酬制度改革的指导意见》（人社部发〔2021〕52号）中指出坚持以人民为中心的发展理念，适应现代医院管理制度需要，与医疗、医保、医药联动改革相衔接，落实“两个允许”要求，实施以增加知识价值为导向的分配政策，建立适应我国医疗行业特点的公立医院薪酬制度，强化公立医院公益属性，调动医院和医务人员积极性，不断提高医疗服务质量和水平。2021年人力资源社会保障部、财政部、国家卫生健康委、国家医保局、国家中医药局联合发布的《关于深化公立医院薪酬制度改革的指导意见》（人社部发〔2021〕52号）中强调公立医院内部分配应充分体现医、护、技、药、管等岗位差异，兼顾不同科室之间的平衡，向关键和紧缺岗位、高风险和高强度岗位、高层次人才、业务骨干和作出突出成绩的医务人员倾斜。2021年国务院办公厅发布的《关于推动公立医院高质量发展的意见》（国办发〔2021〕18号）提出，坚持和强化公益性导向，全面开展公立医院绩效考核，持续优化绩效考核指标体系，重点考核医疗质量、运营效率、持续发展、满意度评价等。改革公立医院内部绩效考核办法，以聘用合同为依据，以岗位职责完成情况为重点，将考核结果与薪酬分配挂钩。</w:t>
      </w:r>
    </w:p>
    <w:p w14:paraId="79148079">
      <w:pPr>
        <w:widowControl/>
        <w:spacing w:line="360" w:lineRule="auto"/>
        <w:ind w:firstLine="560" w:firstLineChars="200"/>
        <w:rPr>
          <w:rFonts w:hint="eastAsia" w:ascii="宋体" w:hAnsi="宋体" w:eastAsia="宋体" w:cs="宋体"/>
          <w:kern w:val="0"/>
          <w:sz w:val="28"/>
          <w:szCs w:val="28"/>
        </w:rPr>
      </w:pPr>
      <w:r>
        <w:rPr>
          <w:rFonts w:hint="eastAsia" w:ascii="宋体" w:hAnsi="宋体" w:eastAsia="宋体" w:cs="宋体"/>
          <w:b w:val="0"/>
          <w:bCs w:val="0"/>
          <w:sz w:val="28"/>
          <w:szCs w:val="28"/>
        </w:rPr>
        <w:t>因此，不管是国家政策要求、医保付费的改变及医院内在管理需求，都倒逼医院进行绩效改革，因此，拟建立以医院发展目标为导向，以医务人员劳动价值、工作量为评价基础，统筹效率、质量、成本的绩效管理和绩效工资分配体系。根据医院战略发展目标统筹考虑医务人员的工作量、服务质量、医疗技术含量和医保结算效益，通过搭建RBRVS+DRGs/DIP绩效管理体系，充分调动员工的积极性、主动性和创造性，树立正确的医院激励导向和医务人员价值导向，促进医院健康良性发展。</w:t>
      </w:r>
    </w:p>
    <w:p w14:paraId="14F5FF43">
      <w:pPr>
        <w:pStyle w:val="3"/>
        <w:bidi w:val="0"/>
        <w:rPr>
          <w:rFonts w:hint="default"/>
          <w:sz w:val="32"/>
          <w:szCs w:val="32"/>
          <w:lang w:val="en-US" w:eastAsia="zh-CN"/>
        </w:rPr>
      </w:pPr>
      <w:bookmarkStart w:id="9" w:name="_Toc1378"/>
      <w:r>
        <w:rPr>
          <w:rFonts w:hint="eastAsia"/>
          <w:sz w:val="32"/>
          <w:szCs w:val="32"/>
          <w:lang w:eastAsia="zh-CN"/>
        </w:rPr>
        <w:t>（</w:t>
      </w:r>
      <w:r>
        <w:rPr>
          <w:rFonts w:hint="eastAsia"/>
          <w:sz w:val="32"/>
          <w:szCs w:val="32"/>
          <w:lang w:val="en-US" w:eastAsia="zh-CN"/>
        </w:rPr>
        <w:t>二</w:t>
      </w:r>
      <w:r>
        <w:rPr>
          <w:rFonts w:hint="eastAsia"/>
          <w:sz w:val="32"/>
          <w:szCs w:val="32"/>
          <w:lang w:eastAsia="zh-CN"/>
        </w:rPr>
        <w:t>）</w:t>
      </w:r>
      <w:r>
        <w:rPr>
          <w:rFonts w:hint="eastAsia"/>
          <w:sz w:val="32"/>
          <w:szCs w:val="32"/>
          <w:lang w:val="en-US" w:eastAsia="zh-CN"/>
        </w:rPr>
        <w:t>全成本核算系统项目建设背景</w:t>
      </w:r>
      <w:bookmarkEnd w:id="9"/>
    </w:p>
    <w:p w14:paraId="6F66A545">
      <w:pPr>
        <w:spacing w:line="360" w:lineRule="auto"/>
        <w:ind w:firstLine="560" w:firstLineChars="200"/>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021</w:t>
      </w:r>
      <w:r>
        <w:rPr>
          <w:rFonts w:hint="eastAsia" w:ascii="宋体" w:hAnsi="宋体" w:eastAsia="宋体"/>
          <w:sz w:val="28"/>
          <w:szCs w:val="28"/>
        </w:rPr>
        <w:t>年1</w:t>
      </w:r>
      <w:r>
        <w:rPr>
          <w:rFonts w:ascii="宋体" w:hAnsi="宋体" w:eastAsia="宋体"/>
          <w:sz w:val="28"/>
          <w:szCs w:val="28"/>
        </w:rPr>
        <w:t>1</w:t>
      </w:r>
      <w:r>
        <w:rPr>
          <w:rFonts w:hint="eastAsia" w:ascii="宋体" w:hAnsi="宋体" w:eastAsia="宋体"/>
          <w:sz w:val="28"/>
          <w:szCs w:val="28"/>
        </w:rPr>
        <w:t>月</w:t>
      </w:r>
      <w:r>
        <w:rPr>
          <w:rFonts w:ascii="宋体" w:hAnsi="宋体" w:eastAsia="宋体"/>
          <w:sz w:val="28"/>
          <w:szCs w:val="28"/>
        </w:rPr>
        <w:t>，国家医疗保障局制定了《DRG/DIP支付方式改革三年行动计划》医保发〔2021〕48号。文件要求到2025年底，DRG/DIP支付方式覆盖所有符合条件的开展住院服务的医疗机构，基本实现病种、医保基金全覆盖，促进医疗机构推进相关配套改革，引导医疗机构重点推进编码管理、信息传输、病案质控、内部运营机制建设等四个方面的协同改革，做到四个到位。</w:t>
      </w:r>
    </w:p>
    <w:p w14:paraId="34C26EE1">
      <w:pPr>
        <w:spacing w:line="360" w:lineRule="auto"/>
        <w:ind w:firstLine="560" w:firstLineChars="200"/>
        <w:rPr>
          <w:rFonts w:ascii="宋体" w:hAnsi="宋体" w:eastAsia="宋体"/>
          <w:sz w:val="28"/>
          <w:szCs w:val="28"/>
        </w:rPr>
      </w:pPr>
      <w:r>
        <w:rPr>
          <w:rFonts w:ascii="宋体" w:hAnsi="宋体" w:eastAsia="宋体"/>
          <w:sz w:val="28"/>
          <w:szCs w:val="28"/>
        </w:rPr>
        <w:t>面对支付制度改革，对医院整体运营管理产生了根本性变化，医院只有将医疗成本控制在医保预付额以下才会获得利润。这一转变让“成本控制”“精细化管理”“疾病管理”成为公立医院发展不得不面对的必修课。</w:t>
      </w:r>
      <w:r>
        <w:rPr>
          <w:rFonts w:hint="eastAsia" w:ascii="宋体" w:hAnsi="宋体" w:eastAsia="宋体"/>
          <w:sz w:val="28"/>
          <w:szCs w:val="28"/>
        </w:rPr>
        <w:t>以往粗放型的外延式发展已展现出不可持续的态势，未来医院将逐渐转型为内涵式的发展模式。成本核算是医院财务管理的重要组成部分，除本身可以为医院经营决策提供数据支持外，还可对医院预算管理、绩效管理、人事管理、资产物资管理等方面产生深远影响，最终实现医院精益管理。</w:t>
      </w:r>
    </w:p>
    <w:p w14:paraId="6E95D203">
      <w:pPr>
        <w:spacing w:line="360" w:lineRule="auto"/>
        <w:ind w:firstLine="560" w:firstLineChars="200"/>
        <w:rPr>
          <w:rFonts w:ascii="宋体" w:hAnsi="宋体" w:eastAsia="宋体" w:cs="Times New Roman"/>
          <w:kern w:val="0"/>
          <w:sz w:val="28"/>
          <w:szCs w:val="28"/>
        </w:rPr>
      </w:pPr>
      <w:r>
        <w:rPr>
          <w:rFonts w:ascii="宋体" w:hAnsi="宋体" w:eastAsia="宋体" w:cs="Times New Roman"/>
          <w:kern w:val="0"/>
          <w:sz w:val="28"/>
          <w:szCs w:val="28"/>
        </w:rPr>
        <w:t>“动态</w:t>
      </w:r>
      <w:r>
        <w:rPr>
          <w:rFonts w:hint="eastAsia" w:ascii="宋体" w:hAnsi="宋体" w:cs="Times New Roman"/>
          <w:kern w:val="0"/>
          <w:sz w:val="28"/>
          <w:szCs w:val="28"/>
          <w:lang w:val="en-US" w:eastAsia="zh-CN"/>
        </w:rPr>
        <w:t>全</w:t>
      </w:r>
      <w:r>
        <w:rPr>
          <w:rFonts w:ascii="宋体" w:hAnsi="宋体" w:eastAsia="宋体" w:cs="Times New Roman"/>
          <w:kern w:val="0"/>
          <w:sz w:val="28"/>
          <w:szCs w:val="28"/>
        </w:rPr>
        <w:t>成本分析控制系统”是应对DRG付费、病种分值付费、床日付费，材料和药品零加成，以及医生多点执业等新医改政策的挑战而研发的，以患者为中心进行成本核算与管理，动态实时地产出在院患者的成本和盈亏数据，还包括医疗项目成本、病种成本、DRG病组成本、床日成本和流程成本等，产品</w:t>
      </w:r>
      <w:r>
        <w:rPr>
          <w:rFonts w:hint="eastAsia" w:ascii="宋体" w:hAnsi="宋体" w:eastAsia="宋体" w:cs="宋体"/>
          <w:color w:val="000000"/>
          <w:kern w:val="0"/>
          <w:sz w:val="28"/>
          <w:szCs w:val="28"/>
        </w:rPr>
        <w:t>在</w:t>
      </w:r>
      <w:r>
        <w:rPr>
          <w:rFonts w:hint="eastAsia" w:ascii="宋体" w:hAnsi="宋体" w:eastAsia="宋体"/>
          <w:sz w:val="28"/>
          <w:szCs w:val="28"/>
        </w:rPr>
        <w:t>科室</w:t>
      </w:r>
      <w:r>
        <w:rPr>
          <w:rFonts w:hint="eastAsia" w:ascii="宋体" w:hAnsi="宋体" w:eastAsia="宋体" w:cs="宋体"/>
          <w:color w:val="000000"/>
          <w:kern w:val="0"/>
          <w:sz w:val="28"/>
          <w:szCs w:val="28"/>
        </w:rPr>
        <w:t>成本核算的基础上，以项目成本核算和控制为过程，以动态分析和控制在院病人的项目成本、病种、床日成本、诊次成本为目标，</w:t>
      </w:r>
      <w:r>
        <w:rPr>
          <w:rFonts w:ascii="宋体" w:hAnsi="宋体" w:eastAsia="宋体" w:cs="Times New Roman"/>
          <w:kern w:val="0"/>
          <w:sz w:val="28"/>
          <w:szCs w:val="28"/>
        </w:rPr>
        <w:t>使用了工业和服务管理领域的成本核算和控制理论、方法，结合中国医院的实际情况，使用“设备使用费”替代固定资产折旧，使用“当量法”分配人力成本，将“估时作业成本法”由医技延伸到手术室和病区，构建一个高度灵活的面向各级管理者和一线医务人员的成本控制系统，致力于提升医院成本控制水平与盈利能力，从业财融合的角度，全力帮助医院构筑持续竞争的优势。</w:t>
      </w:r>
    </w:p>
    <w:p w14:paraId="7DFC26AD">
      <w:pPr>
        <w:spacing w:line="360" w:lineRule="auto"/>
        <w:ind w:firstLine="640" w:firstLineChars="200"/>
        <w:rPr>
          <w:rFonts w:ascii="宋体" w:hAnsi="宋体" w:eastAsia="宋体" w:cs="Times New Roman"/>
          <w:kern w:val="0"/>
          <w:sz w:val="32"/>
          <w:szCs w:val="32"/>
        </w:rPr>
      </w:pPr>
    </w:p>
    <w:p w14:paraId="505EBD4C">
      <w:pPr>
        <w:pStyle w:val="6"/>
      </w:pPr>
    </w:p>
    <w:p w14:paraId="083FFCCF">
      <w:pPr>
        <w:pStyle w:val="2"/>
        <w:numPr>
          <w:ilvl w:val="0"/>
          <w:numId w:val="0"/>
        </w:numPr>
        <w:bidi w:val="0"/>
        <w:rPr>
          <w:rFonts w:hint="eastAsia" w:ascii="黑体" w:hAnsi="黑体" w:cs="黑体"/>
          <w:b w:val="0"/>
          <w:bCs w:val="0"/>
          <w:sz w:val="44"/>
          <w:szCs w:val="44"/>
          <w:lang w:val="en-US" w:eastAsia="zh-CN"/>
        </w:rPr>
      </w:pPr>
    </w:p>
    <w:p w14:paraId="4CAFC4B4">
      <w:pPr>
        <w:rPr>
          <w:rFonts w:hint="eastAsia" w:ascii="黑体" w:hAnsi="黑体" w:cs="黑体"/>
          <w:b w:val="0"/>
          <w:bCs w:val="0"/>
          <w:sz w:val="44"/>
          <w:szCs w:val="44"/>
          <w:lang w:val="en-US" w:eastAsia="zh-CN"/>
        </w:rPr>
      </w:pPr>
    </w:p>
    <w:p w14:paraId="66BF6D9B">
      <w:pPr>
        <w:pStyle w:val="5"/>
        <w:rPr>
          <w:rFonts w:hint="eastAsia"/>
          <w:lang w:val="en-US" w:eastAsia="zh-CN"/>
        </w:rPr>
      </w:pPr>
    </w:p>
    <w:p w14:paraId="53247465">
      <w:pPr>
        <w:pStyle w:val="2"/>
        <w:numPr>
          <w:ilvl w:val="0"/>
          <w:numId w:val="0"/>
        </w:numPr>
        <w:bidi w:val="0"/>
        <w:rPr>
          <w:rFonts w:hint="default" w:ascii="黑体" w:hAnsi="黑体" w:eastAsia="黑体" w:cs="黑体"/>
          <w:b w:val="0"/>
          <w:bCs w:val="0"/>
          <w:sz w:val="44"/>
          <w:szCs w:val="44"/>
          <w:lang w:val="en-US" w:eastAsia="zh-CN"/>
        </w:rPr>
      </w:pPr>
      <w:bookmarkStart w:id="10" w:name="_Toc3402"/>
      <w:r>
        <w:rPr>
          <w:rFonts w:hint="eastAsia" w:ascii="黑体" w:hAnsi="黑体" w:cs="黑体"/>
          <w:b w:val="0"/>
          <w:bCs w:val="0"/>
          <w:sz w:val="44"/>
          <w:szCs w:val="44"/>
          <w:lang w:val="en-US" w:eastAsia="zh-CN"/>
        </w:rPr>
        <w:t>二、</w:t>
      </w:r>
      <w:r>
        <w:rPr>
          <w:rFonts w:hint="eastAsia" w:ascii="黑体" w:hAnsi="黑体" w:eastAsia="黑体" w:cs="黑体"/>
          <w:b w:val="0"/>
          <w:bCs w:val="0"/>
          <w:sz w:val="44"/>
          <w:szCs w:val="44"/>
        </w:rPr>
        <w:t>项目建设</w:t>
      </w:r>
      <w:r>
        <w:rPr>
          <w:rFonts w:hint="eastAsia" w:ascii="黑体" w:hAnsi="黑体" w:cs="黑体"/>
          <w:b w:val="0"/>
          <w:bCs w:val="0"/>
          <w:sz w:val="44"/>
          <w:szCs w:val="44"/>
          <w:lang w:val="en-US" w:eastAsia="zh-CN"/>
        </w:rPr>
        <w:t>的目标</w:t>
      </w:r>
      <w:bookmarkEnd w:id="10"/>
    </w:p>
    <w:p w14:paraId="24F727C7">
      <w:pPr>
        <w:numPr>
          <w:ilvl w:val="0"/>
          <w:numId w:val="0"/>
        </w:numPr>
        <w:ind w:firstLine="560" w:firstLineChars="200"/>
        <w:rPr>
          <w:rFonts w:hint="eastAsia" w:ascii="宋体" w:hAnsi="宋体" w:cs="仿宋"/>
          <w:color w:val="auto"/>
          <w:sz w:val="28"/>
          <w:szCs w:val="28"/>
        </w:rPr>
      </w:pPr>
      <w:r>
        <w:rPr>
          <w:rFonts w:hint="eastAsia" w:ascii="宋体" w:hAnsi="宋体" w:cs="仿宋"/>
          <w:color w:val="auto"/>
          <w:sz w:val="28"/>
          <w:szCs w:val="28"/>
        </w:rPr>
        <w:t>目前，我国医疗服务发展正处在从“信息化”向“智慧化”的关键阶段，医院信息化建设的目标是打造智慧医院，行政主管部门也明确提出了三位一体的智慧医院的建设理念，主要内容由3块组成：智慧医疗、智慧服务、智慧管理。其中智慧管理是针对医院的医疗业务管理、行政后勤管理，用大数据、云计算以及物联网等新技术，打造医院运营、管理的新模式。</w:t>
      </w:r>
    </w:p>
    <w:p w14:paraId="001FA445">
      <w:pPr>
        <w:numPr>
          <w:ilvl w:val="0"/>
          <w:numId w:val="0"/>
        </w:numPr>
        <w:ind w:firstLine="560" w:firstLineChars="200"/>
        <w:rPr>
          <w:rFonts w:hint="eastAsia" w:ascii="宋体" w:hAnsi="宋体" w:cs="仿宋"/>
          <w:color w:val="auto"/>
          <w:kern w:val="44"/>
          <w:sz w:val="28"/>
          <w:szCs w:val="28"/>
          <w:lang w:eastAsia="zh-CN"/>
        </w:rPr>
      </w:pPr>
      <w:r>
        <w:rPr>
          <w:rFonts w:hint="eastAsia" w:ascii="宋体" w:hAnsi="宋体" w:cs="仿宋"/>
          <w:color w:val="auto"/>
          <w:sz w:val="28"/>
          <w:szCs w:val="28"/>
          <w:lang w:val="en-US" w:eastAsia="zh-CN"/>
        </w:rPr>
        <w:t>本项目以建立符合三级公立医院改革精神和医院管理特色的现代医院综合运营精细化管理为目标，为实现现代化医院全成本核算的流程化、精细化、智能化的应用诉求，完善竞争、约束和激励机制，实现多劳多得、优绩优酬，整体提升医院运营管理水平。</w:t>
      </w:r>
    </w:p>
    <w:p w14:paraId="556BB4D9">
      <w:pPr>
        <w:spacing w:line="360" w:lineRule="auto"/>
        <w:ind w:firstLine="560" w:firstLineChars="200"/>
        <w:rPr>
          <w:rFonts w:hint="eastAsia" w:ascii="宋体" w:hAnsi="宋体" w:cs="宋体"/>
          <w:color w:val="000000"/>
          <w:sz w:val="28"/>
          <w:szCs w:val="28"/>
        </w:rPr>
      </w:pPr>
    </w:p>
    <w:p w14:paraId="655086A5">
      <w:pPr>
        <w:pStyle w:val="2"/>
        <w:numPr>
          <w:ilvl w:val="0"/>
          <w:numId w:val="1"/>
        </w:numPr>
        <w:bidi w:val="0"/>
        <w:ind w:left="0" w:leftChars="0" w:firstLine="0" w:firstLineChars="0"/>
        <w:rPr>
          <w:rFonts w:hint="eastAsia"/>
          <w:b w:val="0"/>
          <w:bCs w:val="0"/>
          <w:sz w:val="44"/>
          <w:szCs w:val="44"/>
          <w:lang w:val="en-US" w:eastAsia="zh-CN"/>
        </w:rPr>
      </w:pPr>
      <w:bookmarkStart w:id="11" w:name="_Toc6150"/>
      <w:r>
        <w:rPr>
          <w:rFonts w:hint="eastAsia"/>
          <w:b w:val="0"/>
          <w:bCs w:val="0"/>
          <w:sz w:val="44"/>
          <w:szCs w:val="44"/>
          <w:lang w:val="en-US" w:eastAsia="zh-CN"/>
        </w:rPr>
        <w:t>建设内容</w:t>
      </w:r>
      <w:bookmarkEnd w:id="11"/>
    </w:p>
    <w:p w14:paraId="57368B95">
      <w:pPr>
        <w:pStyle w:val="3"/>
        <w:numPr>
          <w:ilvl w:val="0"/>
          <w:numId w:val="0"/>
        </w:numPr>
        <w:bidi w:val="0"/>
        <w:rPr>
          <w:rFonts w:hint="eastAsia"/>
          <w:b/>
          <w:bCs w:val="0"/>
          <w:sz w:val="32"/>
          <w:szCs w:val="32"/>
          <w:lang w:val="en-US" w:eastAsia="zh-CN"/>
        </w:rPr>
      </w:pPr>
    </w:p>
    <w:p w14:paraId="40D1D80A">
      <w:pPr>
        <w:pStyle w:val="3"/>
        <w:numPr>
          <w:ilvl w:val="0"/>
          <w:numId w:val="0"/>
        </w:numPr>
        <w:bidi w:val="0"/>
        <w:rPr>
          <w:rFonts w:hint="default"/>
          <w:b/>
          <w:bCs w:val="0"/>
          <w:sz w:val="32"/>
          <w:szCs w:val="32"/>
          <w:lang w:val="en-US" w:eastAsia="zh-CN"/>
        </w:rPr>
      </w:pPr>
      <w:bookmarkStart w:id="12" w:name="_Toc21993"/>
      <w:r>
        <w:rPr>
          <w:rFonts w:hint="eastAsia"/>
          <w:b/>
          <w:bCs w:val="0"/>
          <w:sz w:val="32"/>
          <w:szCs w:val="32"/>
          <w:lang w:val="en-US" w:eastAsia="zh-CN"/>
        </w:rPr>
        <w:t>（一）绩效方案内容及系统功能建设内容</w:t>
      </w:r>
      <w:bookmarkEnd w:id="12"/>
    </w:p>
    <w:p w14:paraId="1E933009">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1.绩效方案内容</w:t>
      </w:r>
    </w:p>
    <w:tbl>
      <w:tblPr>
        <w:tblStyle w:val="12"/>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6"/>
        <w:gridCol w:w="4536"/>
        <w:gridCol w:w="1559"/>
      </w:tblGrid>
      <w:tr w14:paraId="16C8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1" w:type="dxa"/>
            <w:shd w:val="clear" w:color="auto" w:fill="auto"/>
            <w:vAlign w:val="center"/>
          </w:tcPr>
          <w:p w14:paraId="7D5A55E0">
            <w:pPr>
              <w:pStyle w:val="16"/>
              <w:rPr>
                <w:b/>
                <w:bCs/>
              </w:rPr>
            </w:pPr>
            <w:r>
              <w:rPr>
                <w:rFonts w:hint="eastAsia"/>
              </w:rPr>
              <w:t>序号</w:t>
            </w:r>
          </w:p>
        </w:tc>
        <w:tc>
          <w:tcPr>
            <w:tcW w:w="5812" w:type="dxa"/>
            <w:gridSpan w:val="2"/>
            <w:shd w:val="clear" w:color="auto" w:fill="auto"/>
            <w:vAlign w:val="center"/>
          </w:tcPr>
          <w:p w14:paraId="35351BB6">
            <w:pPr>
              <w:pStyle w:val="16"/>
              <w:rPr>
                <w:b/>
                <w:bCs/>
              </w:rPr>
            </w:pPr>
            <w:r>
              <w:rPr>
                <w:rFonts w:hint="eastAsia"/>
              </w:rPr>
              <w:t>1.医院绩效咨询服务内容：绩效方案设计</w:t>
            </w:r>
          </w:p>
        </w:tc>
        <w:tc>
          <w:tcPr>
            <w:tcW w:w="1559" w:type="dxa"/>
            <w:shd w:val="clear" w:color="auto" w:fill="auto"/>
            <w:vAlign w:val="center"/>
          </w:tcPr>
          <w:p w14:paraId="017107AF">
            <w:pPr>
              <w:pStyle w:val="16"/>
              <w:rPr>
                <w:b/>
                <w:bCs/>
              </w:rPr>
            </w:pPr>
            <w:r>
              <w:rPr>
                <w:rFonts w:hint="eastAsia"/>
              </w:rPr>
              <w:t>数量（套）</w:t>
            </w:r>
          </w:p>
        </w:tc>
      </w:tr>
      <w:tr w14:paraId="4651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851" w:type="dxa"/>
            <w:shd w:val="clear" w:color="auto" w:fill="auto"/>
            <w:vAlign w:val="center"/>
          </w:tcPr>
          <w:p w14:paraId="56CDBE0D">
            <w:pPr>
              <w:pStyle w:val="16"/>
              <w:rPr>
                <w:b/>
                <w:bCs/>
              </w:rPr>
            </w:pPr>
            <w:r>
              <w:rPr>
                <w:rFonts w:hint="eastAsia"/>
              </w:rPr>
              <w:t>1.1</w:t>
            </w:r>
          </w:p>
        </w:tc>
        <w:tc>
          <w:tcPr>
            <w:tcW w:w="1276" w:type="dxa"/>
            <w:vMerge w:val="restart"/>
            <w:shd w:val="clear" w:color="auto" w:fill="auto"/>
            <w:vAlign w:val="center"/>
          </w:tcPr>
          <w:p w14:paraId="41E4259F">
            <w:pPr>
              <w:pStyle w:val="16"/>
              <w:rPr>
                <w:b/>
                <w:bCs/>
              </w:rPr>
            </w:pPr>
            <w:r>
              <w:rPr>
                <w:rFonts w:hint="eastAsia"/>
              </w:rPr>
              <w:t>医院绩效方案设计</w:t>
            </w:r>
          </w:p>
        </w:tc>
        <w:tc>
          <w:tcPr>
            <w:tcW w:w="4536" w:type="dxa"/>
            <w:shd w:val="clear" w:color="auto" w:fill="auto"/>
            <w:vAlign w:val="center"/>
          </w:tcPr>
          <w:p w14:paraId="5A02DA32">
            <w:pPr>
              <w:pStyle w:val="16"/>
              <w:rPr>
                <w:b/>
                <w:bCs/>
              </w:rPr>
            </w:pPr>
            <w:r>
              <w:rPr>
                <w:rFonts w:hint="eastAsia"/>
              </w:rPr>
              <w:t>临床医生绩效评价方案设计</w:t>
            </w:r>
          </w:p>
        </w:tc>
        <w:tc>
          <w:tcPr>
            <w:tcW w:w="1559" w:type="dxa"/>
            <w:shd w:val="clear" w:color="auto" w:fill="auto"/>
            <w:vAlign w:val="center"/>
          </w:tcPr>
          <w:p w14:paraId="3BDF7804">
            <w:pPr>
              <w:pStyle w:val="16"/>
              <w:rPr>
                <w:b/>
                <w:bCs/>
              </w:rPr>
            </w:pPr>
            <w:r>
              <w:rPr>
                <w:rFonts w:hint="eastAsia"/>
              </w:rPr>
              <w:t>1</w:t>
            </w:r>
          </w:p>
        </w:tc>
      </w:tr>
      <w:tr w14:paraId="7418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851" w:type="dxa"/>
            <w:shd w:val="clear" w:color="auto" w:fill="auto"/>
            <w:vAlign w:val="center"/>
          </w:tcPr>
          <w:p w14:paraId="0C990B17">
            <w:pPr>
              <w:pStyle w:val="16"/>
              <w:rPr>
                <w:b/>
                <w:bCs/>
              </w:rPr>
            </w:pPr>
            <w:r>
              <w:rPr>
                <w:rFonts w:hint="eastAsia"/>
              </w:rPr>
              <w:t>1.2</w:t>
            </w:r>
          </w:p>
        </w:tc>
        <w:tc>
          <w:tcPr>
            <w:tcW w:w="1276" w:type="dxa"/>
            <w:vMerge w:val="continue"/>
            <w:shd w:val="clear" w:color="auto" w:fill="auto"/>
            <w:vAlign w:val="center"/>
          </w:tcPr>
          <w:p w14:paraId="2E937809">
            <w:pPr>
              <w:pStyle w:val="16"/>
              <w:rPr>
                <w:b/>
                <w:bCs/>
              </w:rPr>
            </w:pPr>
          </w:p>
        </w:tc>
        <w:tc>
          <w:tcPr>
            <w:tcW w:w="4536" w:type="dxa"/>
            <w:shd w:val="clear" w:color="auto" w:fill="auto"/>
            <w:vAlign w:val="center"/>
          </w:tcPr>
          <w:p w14:paraId="553F1C3C">
            <w:pPr>
              <w:pStyle w:val="16"/>
              <w:rPr>
                <w:b/>
                <w:bCs/>
              </w:rPr>
            </w:pPr>
            <w:r>
              <w:rPr>
                <w:rFonts w:hint="eastAsia"/>
              </w:rPr>
              <w:t>临床护士绩效评价方案设计</w:t>
            </w:r>
          </w:p>
        </w:tc>
        <w:tc>
          <w:tcPr>
            <w:tcW w:w="1559" w:type="dxa"/>
            <w:shd w:val="clear" w:color="auto" w:fill="auto"/>
            <w:vAlign w:val="center"/>
          </w:tcPr>
          <w:p w14:paraId="3DDFE59A">
            <w:pPr>
              <w:pStyle w:val="16"/>
              <w:rPr>
                <w:b/>
                <w:bCs/>
              </w:rPr>
            </w:pPr>
            <w:r>
              <w:rPr>
                <w:rFonts w:hint="eastAsia"/>
              </w:rPr>
              <w:t>1</w:t>
            </w:r>
          </w:p>
        </w:tc>
      </w:tr>
      <w:tr w14:paraId="6ACFA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51" w:type="dxa"/>
            <w:shd w:val="clear" w:color="auto" w:fill="auto"/>
            <w:vAlign w:val="center"/>
          </w:tcPr>
          <w:p w14:paraId="3A2E1FEF">
            <w:pPr>
              <w:pStyle w:val="16"/>
              <w:rPr>
                <w:b/>
                <w:bCs/>
              </w:rPr>
            </w:pPr>
            <w:r>
              <w:rPr>
                <w:rFonts w:hint="eastAsia"/>
              </w:rPr>
              <w:t>1.3</w:t>
            </w:r>
          </w:p>
        </w:tc>
        <w:tc>
          <w:tcPr>
            <w:tcW w:w="1276" w:type="dxa"/>
            <w:vMerge w:val="continue"/>
            <w:shd w:val="clear" w:color="auto" w:fill="auto"/>
            <w:vAlign w:val="center"/>
          </w:tcPr>
          <w:p w14:paraId="5277725B">
            <w:pPr>
              <w:pStyle w:val="16"/>
              <w:rPr>
                <w:b/>
                <w:bCs/>
              </w:rPr>
            </w:pPr>
          </w:p>
        </w:tc>
        <w:tc>
          <w:tcPr>
            <w:tcW w:w="4536" w:type="dxa"/>
            <w:shd w:val="clear" w:color="auto" w:fill="auto"/>
            <w:vAlign w:val="center"/>
          </w:tcPr>
          <w:p w14:paraId="377B734A">
            <w:pPr>
              <w:pStyle w:val="16"/>
              <w:rPr>
                <w:b/>
                <w:bCs/>
              </w:rPr>
            </w:pPr>
            <w:r>
              <w:rPr>
                <w:rFonts w:hint="eastAsia"/>
              </w:rPr>
              <w:t>医技科室绩效评价方案设计</w:t>
            </w:r>
          </w:p>
        </w:tc>
        <w:tc>
          <w:tcPr>
            <w:tcW w:w="1559" w:type="dxa"/>
            <w:shd w:val="clear" w:color="auto" w:fill="auto"/>
            <w:vAlign w:val="center"/>
          </w:tcPr>
          <w:p w14:paraId="7BE78F45">
            <w:pPr>
              <w:pStyle w:val="16"/>
              <w:rPr>
                <w:b/>
                <w:bCs/>
              </w:rPr>
            </w:pPr>
            <w:r>
              <w:rPr>
                <w:rFonts w:hint="eastAsia"/>
              </w:rPr>
              <w:t>1</w:t>
            </w:r>
          </w:p>
        </w:tc>
      </w:tr>
      <w:tr w14:paraId="784A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51" w:type="dxa"/>
            <w:shd w:val="clear" w:color="auto" w:fill="auto"/>
            <w:vAlign w:val="center"/>
          </w:tcPr>
          <w:p w14:paraId="4102984A">
            <w:pPr>
              <w:pStyle w:val="16"/>
              <w:rPr>
                <w:b/>
                <w:bCs/>
              </w:rPr>
            </w:pPr>
            <w:r>
              <w:rPr>
                <w:rFonts w:hint="eastAsia"/>
              </w:rPr>
              <w:t>1.4</w:t>
            </w:r>
          </w:p>
        </w:tc>
        <w:tc>
          <w:tcPr>
            <w:tcW w:w="1276" w:type="dxa"/>
            <w:vMerge w:val="continue"/>
            <w:shd w:val="clear" w:color="auto" w:fill="auto"/>
            <w:vAlign w:val="center"/>
          </w:tcPr>
          <w:p w14:paraId="3FE5EF12">
            <w:pPr>
              <w:pStyle w:val="16"/>
              <w:rPr>
                <w:b/>
                <w:bCs/>
              </w:rPr>
            </w:pPr>
          </w:p>
        </w:tc>
        <w:tc>
          <w:tcPr>
            <w:tcW w:w="4536" w:type="dxa"/>
            <w:shd w:val="clear" w:color="auto" w:fill="auto"/>
            <w:vAlign w:val="center"/>
          </w:tcPr>
          <w:p w14:paraId="6A1D485F">
            <w:pPr>
              <w:pStyle w:val="16"/>
              <w:rPr>
                <w:b/>
                <w:bCs/>
              </w:rPr>
            </w:pPr>
            <w:r>
              <w:rPr>
                <w:rFonts w:hint="eastAsia"/>
              </w:rPr>
              <w:t>收费服务窗口、药学、供应室等科室绩效评价方案设计</w:t>
            </w:r>
          </w:p>
        </w:tc>
        <w:tc>
          <w:tcPr>
            <w:tcW w:w="1559" w:type="dxa"/>
            <w:shd w:val="clear" w:color="auto" w:fill="auto"/>
            <w:vAlign w:val="center"/>
          </w:tcPr>
          <w:p w14:paraId="4CC341B8">
            <w:pPr>
              <w:pStyle w:val="16"/>
              <w:rPr>
                <w:b/>
                <w:bCs/>
              </w:rPr>
            </w:pPr>
            <w:r>
              <w:rPr>
                <w:rFonts w:hint="eastAsia"/>
              </w:rPr>
              <w:t>1</w:t>
            </w:r>
          </w:p>
        </w:tc>
      </w:tr>
      <w:tr w14:paraId="20F2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851" w:type="dxa"/>
            <w:shd w:val="clear" w:color="auto" w:fill="auto"/>
            <w:vAlign w:val="center"/>
          </w:tcPr>
          <w:p w14:paraId="26D0E5D5">
            <w:pPr>
              <w:pStyle w:val="16"/>
              <w:rPr>
                <w:b/>
                <w:bCs/>
              </w:rPr>
            </w:pPr>
            <w:r>
              <w:rPr>
                <w:rFonts w:hint="eastAsia"/>
              </w:rPr>
              <w:t>1.5</w:t>
            </w:r>
          </w:p>
        </w:tc>
        <w:tc>
          <w:tcPr>
            <w:tcW w:w="1276" w:type="dxa"/>
            <w:vMerge w:val="continue"/>
            <w:shd w:val="clear" w:color="auto" w:fill="auto"/>
            <w:vAlign w:val="center"/>
          </w:tcPr>
          <w:p w14:paraId="6A1D9EAE">
            <w:pPr>
              <w:pStyle w:val="16"/>
              <w:rPr>
                <w:b/>
                <w:bCs/>
              </w:rPr>
            </w:pPr>
          </w:p>
        </w:tc>
        <w:tc>
          <w:tcPr>
            <w:tcW w:w="4536" w:type="dxa"/>
            <w:shd w:val="clear" w:color="auto" w:fill="auto"/>
            <w:vAlign w:val="center"/>
          </w:tcPr>
          <w:p w14:paraId="6765E717">
            <w:pPr>
              <w:pStyle w:val="16"/>
              <w:rPr>
                <w:b/>
                <w:bCs/>
              </w:rPr>
            </w:pPr>
            <w:r>
              <w:rPr>
                <w:rFonts w:hint="eastAsia"/>
              </w:rPr>
              <w:t>科室直接成本管控方案设计</w:t>
            </w:r>
          </w:p>
        </w:tc>
        <w:tc>
          <w:tcPr>
            <w:tcW w:w="1559" w:type="dxa"/>
            <w:shd w:val="clear" w:color="auto" w:fill="auto"/>
            <w:vAlign w:val="center"/>
          </w:tcPr>
          <w:p w14:paraId="54AA9B22">
            <w:pPr>
              <w:pStyle w:val="16"/>
              <w:rPr>
                <w:b/>
                <w:bCs/>
              </w:rPr>
            </w:pPr>
            <w:r>
              <w:rPr>
                <w:rFonts w:hint="eastAsia"/>
              </w:rPr>
              <w:t>1</w:t>
            </w:r>
          </w:p>
        </w:tc>
      </w:tr>
      <w:tr w14:paraId="5521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851" w:type="dxa"/>
            <w:shd w:val="clear" w:color="auto" w:fill="auto"/>
            <w:vAlign w:val="center"/>
          </w:tcPr>
          <w:p w14:paraId="57ADC15E">
            <w:pPr>
              <w:pStyle w:val="16"/>
              <w:rPr>
                <w:b/>
                <w:bCs/>
              </w:rPr>
            </w:pPr>
            <w:r>
              <w:rPr>
                <w:rFonts w:hint="eastAsia"/>
              </w:rPr>
              <w:t>1.6</w:t>
            </w:r>
          </w:p>
        </w:tc>
        <w:tc>
          <w:tcPr>
            <w:tcW w:w="1276" w:type="dxa"/>
            <w:vMerge w:val="continue"/>
            <w:shd w:val="clear" w:color="auto" w:fill="auto"/>
            <w:vAlign w:val="center"/>
          </w:tcPr>
          <w:p w14:paraId="0F9AFAD4">
            <w:pPr>
              <w:pStyle w:val="16"/>
              <w:rPr>
                <w:b/>
                <w:bCs/>
              </w:rPr>
            </w:pPr>
          </w:p>
        </w:tc>
        <w:tc>
          <w:tcPr>
            <w:tcW w:w="4536" w:type="dxa"/>
            <w:shd w:val="clear" w:color="auto" w:fill="auto"/>
            <w:vAlign w:val="center"/>
          </w:tcPr>
          <w:p w14:paraId="0653341A">
            <w:pPr>
              <w:pStyle w:val="16"/>
              <w:rPr>
                <w:b/>
                <w:bCs/>
              </w:rPr>
            </w:pPr>
            <w:r>
              <w:rPr>
                <w:rFonts w:hint="eastAsia"/>
              </w:rPr>
              <w:t>DIP付费后的绩效方案设计</w:t>
            </w:r>
          </w:p>
        </w:tc>
        <w:tc>
          <w:tcPr>
            <w:tcW w:w="1559" w:type="dxa"/>
            <w:shd w:val="clear" w:color="auto" w:fill="auto"/>
            <w:vAlign w:val="center"/>
          </w:tcPr>
          <w:p w14:paraId="23D20193">
            <w:pPr>
              <w:pStyle w:val="16"/>
              <w:rPr>
                <w:b/>
                <w:bCs/>
              </w:rPr>
            </w:pPr>
            <w:r>
              <w:rPr>
                <w:rFonts w:hint="eastAsia"/>
              </w:rPr>
              <w:t>1</w:t>
            </w:r>
          </w:p>
        </w:tc>
      </w:tr>
      <w:tr w14:paraId="5EDC5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851" w:type="dxa"/>
            <w:shd w:val="clear" w:color="auto" w:fill="auto"/>
            <w:vAlign w:val="center"/>
          </w:tcPr>
          <w:p w14:paraId="2D483730">
            <w:pPr>
              <w:pStyle w:val="16"/>
              <w:rPr>
                <w:b/>
                <w:bCs/>
              </w:rPr>
            </w:pPr>
            <w:r>
              <w:rPr>
                <w:rFonts w:hint="eastAsia"/>
              </w:rPr>
              <w:t>1.7</w:t>
            </w:r>
          </w:p>
        </w:tc>
        <w:tc>
          <w:tcPr>
            <w:tcW w:w="1276" w:type="dxa"/>
            <w:vMerge w:val="continue"/>
            <w:shd w:val="clear" w:color="auto" w:fill="auto"/>
            <w:vAlign w:val="center"/>
          </w:tcPr>
          <w:p w14:paraId="753CCB36">
            <w:pPr>
              <w:pStyle w:val="16"/>
              <w:rPr>
                <w:b/>
                <w:bCs/>
              </w:rPr>
            </w:pPr>
          </w:p>
        </w:tc>
        <w:tc>
          <w:tcPr>
            <w:tcW w:w="4536" w:type="dxa"/>
            <w:shd w:val="clear" w:color="auto" w:fill="auto"/>
            <w:vAlign w:val="center"/>
          </w:tcPr>
          <w:p w14:paraId="46A126D7">
            <w:pPr>
              <w:pStyle w:val="16"/>
              <w:rPr>
                <w:b/>
                <w:bCs/>
              </w:rPr>
            </w:pPr>
            <w:r>
              <w:rPr>
                <w:rFonts w:hint="eastAsia"/>
              </w:rPr>
              <w:t>国考56条三级公立医院绩效考核指标方案设计</w:t>
            </w:r>
          </w:p>
        </w:tc>
        <w:tc>
          <w:tcPr>
            <w:tcW w:w="1559" w:type="dxa"/>
            <w:shd w:val="clear" w:color="auto" w:fill="auto"/>
            <w:vAlign w:val="center"/>
          </w:tcPr>
          <w:p w14:paraId="483AC3B0">
            <w:pPr>
              <w:pStyle w:val="16"/>
              <w:rPr>
                <w:b/>
                <w:bCs/>
              </w:rPr>
            </w:pPr>
            <w:r>
              <w:rPr>
                <w:rFonts w:hint="eastAsia"/>
              </w:rPr>
              <w:t>1</w:t>
            </w:r>
          </w:p>
        </w:tc>
      </w:tr>
      <w:tr w14:paraId="12E0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851" w:type="dxa"/>
            <w:shd w:val="clear" w:color="auto" w:fill="auto"/>
            <w:vAlign w:val="center"/>
          </w:tcPr>
          <w:p w14:paraId="352699DC">
            <w:pPr>
              <w:pStyle w:val="16"/>
              <w:rPr>
                <w:b/>
                <w:bCs/>
              </w:rPr>
            </w:pPr>
            <w:r>
              <w:rPr>
                <w:rFonts w:hint="eastAsia"/>
              </w:rPr>
              <w:t>1.8</w:t>
            </w:r>
          </w:p>
        </w:tc>
        <w:tc>
          <w:tcPr>
            <w:tcW w:w="1276" w:type="dxa"/>
            <w:vMerge w:val="continue"/>
            <w:shd w:val="clear" w:color="auto" w:fill="auto"/>
            <w:vAlign w:val="center"/>
          </w:tcPr>
          <w:p w14:paraId="758CDE5B">
            <w:pPr>
              <w:pStyle w:val="16"/>
              <w:rPr>
                <w:b/>
                <w:bCs/>
              </w:rPr>
            </w:pPr>
          </w:p>
        </w:tc>
        <w:tc>
          <w:tcPr>
            <w:tcW w:w="4536" w:type="dxa"/>
            <w:shd w:val="clear" w:color="auto" w:fill="auto"/>
            <w:vAlign w:val="center"/>
          </w:tcPr>
          <w:p w14:paraId="35420F83">
            <w:pPr>
              <w:pStyle w:val="16"/>
              <w:rPr>
                <w:b/>
                <w:bCs/>
              </w:rPr>
            </w:pPr>
            <w:r>
              <w:rPr>
                <w:rFonts w:hint="eastAsia"/>
              </w:rPr>
              <w:t>关键考核指标方案设计</w:t>
            </w:r>
          </w:p>
        </w:tc>
        <w:tc>
          <w:tcPr>
            <w:tcW w:w="1559" w:type="dxa"/>
            <w:shd w:val="clear" w:color="auto" w:fill="auto"/>
            <w:vAlign w:val="center"/>
          </w:tcPr>
          <w:p w14:paraId="4515BCA4">
            <w:pPr>
              <w:pStyle w:val="16"/>
              <w:rPr>
                <w:b/>
                <w:bCs/>
              </w:rPr>
            </w:pPr>
            <w:r>
              <w:rPr>
                <w:rFonts w:hint="eastAsia"/>
              </w:rPr>
              <w:t>1</w:t>
            </w:r>
          </w:p>
        </w:tc>
      </w:tr>
      <w:tr w14:paraId="3529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851" w:type="dxa"/>
            <w:shd w:val="clear" w:color="auto" w:fill="auto"/>
            <w:vAlign w:val="center"/>
          </w:tcPr>
          <w:p w14:paraId="221E69CD">
            <w:pPr>
              <w:pStyle w:val="16"/>
              <w:rPr>
                <w:b/>
                <w:bCs/>
              </w:rPr>
            </w:pPr>
            <w:r>
              <w:rPr>
                <w:rFonts w:hint="eastAsia"/>
              </w:rPr>
              <w:t>1.9</w:t>
            </w:r>
          </w:p>
        </w:tc>
        <w:tc>
          <w:tcPr>
            <w:tcW w:w="1276" w:type="dxa"/>
            <w:vMerge w:val="continue"/>
            <w:shd w:val="clear" w:color="auto" w:fill="auto"/>
            <w:vAlign w:val="center"/>
          </w:tcPr>
          <w:p w14:paraId="1DF2B3EA">
            <w:pPr>
              <w:pStyle w:val="16"/>
              <w:rPr>
                <w:b/>
                <w:bCs/>
              </w:rPr>
            </w:pPr>
          </w:p>
        </w:tc>
        <w:tc>
          <w:tcPr>
            <w:tcW w:w="4536" w:type="dxa"/>
            <w:shd w:val="clear" w:color="auto" w:fill="auto"/>
            <w:vAlign w:val="center"/>
          </w:tcPr>
          <w:p w14:paraId="114155D5">
            <w:pPr>
              <w:pStyle w:val="16"/>
              <w:rPr>
                <w:b/>
                <w:bCs/>
              </w:rPr>
            </w:pPr>
            <w:r>
              <w:rPr>
                <w:rFonts w:hint="eastAsia"/>
              </w:rPr>
              <w:t>科室二次分配指导意见方案设计</w:t>
            </w:r>
          </w:p>
        </w:tc>
        <w:tc>
          <w:tcPr>
            <w:tcW w:w="1559" w:type="dxa"/>
            <w:shd w:val="clear" w:color="auto" w:fill="auto"/>
            <w:vAlign w:val="center"/>
          </w:tcPr>
          <w:p w14:paraId="7EB30239">
            <w:pPr>
              <w:pStyle w:val="16"/>
              <w:rPr>
                <w:b/>
                <w:bCs/>
              </w:rPr>
            </w:pPr>
            <w:r>
              <w:rPr>
                <w:rFonts w:hint="eastAsia"/>
              </w:rPr>
              <w:t>1</w:t>
            </w:r>
          </w:p>
        </w:tc>
      </w:tr>
      <w:tr w14:paraId="0377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851" w:type="dxa"/>
            <w:shd w:val="clear" w:color="auto" w:fill="auto"/>
            <w:vAlign w:val="center"/>
          </w:tcPr>
          <w:p w14:paraId="766C66B6">
            <w:pPr>
              <w:pStyle w:val="16"/>
              <w:rPr>
                <w:rFonts w:hint="eastAsia"/>
              </w:rPr>
            </w:pPr>
            <w:r>
              <w:rPr>
                <w:rFonts w:hint="eastAsia"/>
              </w:rPr>
              <w:t>1</w:t>
            </w:r>
            <w:r>
              <w:t>.10</w:t>
            </w:r>
          </w:p>
        </w:tc>
        <w:tc>
          <w:tcPr>
            <w:tcW w:w="1276" w:type="dxa"/>
            <w:vMerge w:val="continue"/>
            <w:shd w:val="clear" w:color="auto" w:fill="auto"/>
            <w:vAlign w:val="center"/>
          </w:tcPr>
          <w:p w14:paraId="68C65540">
            <w:pPr>
              <w:pStyle w:val="16"/>
              <w:rPr>
                <w:b/>
                <w:bCs/>
              </w:rPr>
            </w:pPr>
          </w:p>
        </w:tc>
        <w:tc>
          <w:tcPr>
            <w:tcW w:w="4536" w:type="dxa"/>
            <w:shd w:val="clear" w:color="auto" w:fill="auto"/>
            <w:vAlign w:val="center"/>
          </w:tcPr>
          <w:p w14:paraId="09C1D293">
            <w:pPr>
              <w:pStyle w:val="16"/>
              <w:rPr>
                <w:rFonts w:hint="eastAsia"/>
              </w:rPr>
            </w:pPr>
            <w:r>
              <w:rPr>
                <w:rFonts w:hint="eastAsia" w:eastAsia="宋体" w:cs="宋体"/>
                <w:szCs w:val="24"/>
              </w:rPr>
              <w:t>手术专项绩效评价方案设计</w:t>
            </w:r>
          </w:p>
        </w:tc>
        <w:tc>
          <w:tcPr>
            <w:tcW w:w="1559" w:type="dxa"/>
            <w:shd w:val="clear" w:color="auto" w:fill="auto"/>
            <w:vAlign w:val="center"/>
          </w:tcPr>
          <w:p w14:paraId="7BB6BFFB">
            <w:pPr>
              <w:pStyle w:val="16"/>
              <w:rPr>
                <w:rFonts w:hint="eastAsia"/>
              </w:rPr>
            </w:pPr>
            <w:r>
              <w:rPr>
                <w:rFonts w:hint="eastAsia"/>
              </w:rPr>
              <w:t>1</w:t>
            </w:r>
          </w:p>
        </w:tc>
      </w:tr>
      <w:tr w14:paraId="55DA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51" w:type="dxa"/>
            <w:shd w:val="clear" w:color="auto" w:fill="auto"/>
            <w:vAlign w:val="center"/>
          </w:tcPr>
          <w:p w14:paraId="2D92A5D0">
            <w:pPr>
              <w:pStyle w:val="16"/>
              <w:rPr>
                <w:b/>
                <w:bCs/>
              </w:rPr>
            </w:pPr>
            <w:r>
              <w:rPr>
                <w:rFonts w:hint="eastAsia"/>
              </w:rPr>
              <w:t>序号</w:t>
            </w:r>
          </w:p>
        </w:tc>
        <w:tc>
          <w:tcPr>
            <w:tcW w:w="5812" w:type="dxa"/>
            <w:gridSpan w:val="2"/>
            <w:shd w:val="clear" w:color="auto" w:fill="auto"/>
            <w:vAlign w:val="center"/>
          </w:tcPr>
          <w:p w14:paraId="5E6211C4">
            <w:pPr>
              <w:pStyle w:val="16"/>
              <w:rPr>
                <w:b/>
                <w:bCs/>
              </w:rPr>
            </w:pPr>
            <w:r>
              <w:rPr>
                <w:rFonts w:hint="eastAsia"/>
              </w:rPr>
              <w:t>2.配套软件系统</w:t>
            </w:r>
          </w:p>
        </w:tc>
        <w:tc>
          <w:tcPr>
            <w:tcW w:w="1559" w:type="dxa"/>
            <w:shd w:val="clear" w:color="auto" w:fill="auto"/>
            <w:vAlign w:val="center"/>
          </w:tcPr>
          <w:p w14:paraId="2516880D">
            <w:pPr>
              <w:pStyle w:val="16"/>
              <w:rPr>
                <w:b/>
                <w:bCs/>
              </w:rPr>
            </w:pPr>
            <w:r>
              <w:rPr>
                <w:rFonts w:hint="eastAsia"/>
              </w:rPr>
              <w:t>数量（套）</w:t>
            </w:r>
          </w:p>
        </w:tc>
      </w:tr>
      <w:tr w14:paraId="69369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851" w:type="dxa"/>
            <w:shd w:val="clear" w:color="auto" w:fill="auto"/>
            <w:vAlign w:val="center"/>
          </w:tcPr>
          <w:p w14:paraId="60F17C53">
            <w:pPr>
              <w:pStyle w:val="16"/>
              <w:rPr>
                <w:b/>
                <w:bCs/>
              </w:rPr>
            </w:pPr>
            <w:r>
              <w:rPr>
                <w:rFonts w:hint="eastAsia"/>
              </w:rPr>
              <w:t>2.1</w:t>
            </w:r>
          </w:p>
        </w:tc>
        <w:tc>
          <w:tcPr>
            <w:tcW w:w="5812" w:type="dxa"/>
            <w:gridSpan w:val="2"/>
            <w:shd w:val="clear" w:color="auto" w:fill="auto"/>
            <w:vAlign w:val="center"/>
          </w:tcPr>
          <w:p w14:paraId="2AE8AFB5">
            <w:pPr>
              <w:pStyle w:val="16"/>
              <w:rPr>
                <w:b/>
                <w:bCs/>
              </w:rPr>
            </w:pPr>
            <w:r>
              <w:t>基于RBRVS的医院绩效评价管理系统</w:t>
            </w:r>
          </w:p>
        </w:tc>
        <w:tc>
          <w:tcPr>
            <w:tcW w:w="1559" w:type="dxa"/>
            <w:shd w:val="clear" w:color="auto" w:fill="auto"/>
            <w:vAlign w:val="center"/>
          </w:tcPr>
          <w:p w14:paraId="059E2982">
            <w:pPr>
              <w:pStyle w:val="16"/>
              <w:rPr>
                <w:b/>
                <w:bCs/>
              </w:rPr>
            </w:pPr>
            <w:r>
              <w:rPr>
                <w:rFonts w:hint="eastAsia"/>
              </w:rPr>
              <w:t>1</w:t>
            </w:r>
          </w:p>
        </w:tc>
      </w:tr>
    </w:tbl>
    <w:p w14:paraId="4E2DAA9B">
      <w:pPr>
        <w:rPr>
          <w:rFonts w:hint="eastAsia"/>
          <w:lang w:val="en-US" w:eastAsia="zh-CN"/>
        </w:rPr>
      </w:pPr>
    </w:p>
    <w:p w14:paraId="25614323">
      <w:pPr>
        <w:pStyle w:val="4"/>
        <w:numPr>
          <w:ilvl w:val="0"/>
          <w:numId w:val="0"/>
        </w:numPr>
        <w:bidi w:val="0"/>
        <w:ind w:leftChars="0"/>
        <w:rPr>
          <w:rFonts w:hint="default"/>
          <w:b/>
          <w:bCs w:val="0"/>
          <w:sz w:val="28"/>
          <w:szCs w:val="28"/>
          <w:lang w:val="en-US" w:eastAsia="zh-CN"/>
        </w:rPr>
      </w:pPr>
      <w:r>
        <w:rPr>
          <w:rFonts w:hint="eastAsia"/>
          <w:b/>
          <w:bCs w:val="0"/>
          <w:sz w:val="28"/>
          <w:szCs w:val="28"/>
          <w:lang w:val="en-US" w:eastAsia="zh-CN"/>
        </w:rPr>
        <w:t>1.2绩效系统建设功能内容</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2136"/>
        <w:gridCol w:w="4730"/>
      </w:tblGrid>
      <w:tr w14:paraId="0CC5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noWrap/>
            <w:vAlign w:val="center"/>
          </w:tcPr>
          <w:p w14:paraId="13A2DC5C">
            <w:pPr>
              <w:pStyle w:val="16"/>
              <w:spacing w:line="360" w:lineRule="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一级功能</w:t>
            </w:r>
          </w:p>
        </w:tc>
        <w:tc>
          <w:tcPr>
            <w:tcW w:w="1089" w:type="pct"/>
            <w:noWrap/>
            <w:vAlign w:val="center"/>
          </w:tcPr>
          <w:p w14:paraId="38A307DD">
            <w:pPr>
              <w:pStyle w:val="16"/>
              <w:spacing w:line="360" w:lineRule="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二级功能</w:t>
            </w:r>
          </w:p>
        </w:tc>
        <w:tc>
          <w:tcPr>
            <w:tcW w:w="3060" w:type="pct"/>
            <w:vAlign w:val="center"/>
          </w:tcPr>
          <w:p w14:paraId="2EF6041A">
            <w:pPr>
              <w:pStyle w:val="16"/>
              <w:spacing w:line="360" w:lineRule="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功能描述</w:t>
            </w:r>
          </w:p>
        </w:tc>
      </w:tr>
      <w:tr w14:paraId="14F7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vMerge w:val="restart"/>
            <w:vAlign w:val="center"/>
          </w:tcPr>
          <w:p w14:paraId="41C4B561">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系统操作</w:t>
            </w:r>
          </w:p>
        </w:tc>
        <w:tc>
          <w:tcPr>
            <w:tcW w:w="1089" w:type="pct"/>
            <w:noWrap/>
            <w:vAlign w:val="center"/>
          </w:tcPr>
          <w:p w14:paraId="7B9315F8">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登录</w:t>
            </w:r>
          </w:p>
        </w:tc>
        <w:tc>
          <w:tcPr>
            <w:tcW w:w="3060" w:type="pct"/>
            <w:vAlign w:val="center"/>
          </w:tcPr>
          <w:p w14:paraId="5B424E98">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用户输入账户登录</w:t>
            </w:r>
          </w:p>
        </w:tc>
      </w:tr>
      <w:tr w14:paraId="1397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vMerge w:val="continue"/>
            <w:vAlign w:val="center"/>
          </w:tcPr>
          <w:p w14:paraId="492467D4">
            <w:pPr>
              <w:pStyle w:val="16"/>
              <w:spacing w:line="360" w:lineRule="auto"/>
              <w:rPr>
                <w:rFonts w:hint="eastAsia" w:ascii="宋体" w:hAnsi="宋体" w:eastAsia="宋体" w:cs="宋体"/>
                <w:color w:val="000000"/>
                <w:sz w:val="24"/>
                <w:szCs w:val="24"/>
                <w:highlight w:val="none"/>
              </w:rPr>
            </w:pPr>
          </w:p>
        </w:tc>
        <w:tc>
          <w:tcPr>
            <w:tcW w:w="1089" w:type="pct"/>
            <w:noWrap/>
            <w:vAlign w:val="center"/>
          </w:tcPr>
          <w:p w14:paraId="3F756912">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退出</w:t>
            </w:r>
          </w:p>
        </w:tc>
        <w:tc>
          <w:tcPr>
            <w:tcW w:w="3060" w:type="pct"/>
            <w:vAlign w:val="center"/>
          </w:tcPr>
          <w:p w14:paraId="3CC9D3A8">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用户注销当前状态</w:t>
            </w:r>
          </w:p>
        </w:tc>
      </w:tr>
      <w:tr w14:paraId="40AB1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vMerge w:val="continue"/>
            <w:vAlign w:val="center"/>
          </w:tcPr>
          <w:p w14:paraId="37726F4E">
            <w:pPr>
              <w:pStyle w:val="16"/>
              <w:spacing w:line="360" w:lineRule="auto"/>
              <w:rPr>
                <w:rFonts w:hint="eastAsia" w:ascii="宋体" w:hAnsi="宋体" w:eastAsia="宋体" w:cs="宋体"/>
                <w:color w:val="000000"/>
                <w:sz w:val="24"/>
                <w:szCs w:val="24"/>
                <w:highlight w:val="none"/>
              </w:rPr>
            </w:pPr>
          </w:p>
        </w:tc>
        <w:tc>
          <w:tcPr>
            <w:tcW w:w="1089" w:type="pct"/>
            <w:noWrap/>
            <w:vAlign w:val="center"/>
          </w:tcPr>
          <w:p w14:paraId="1F47F221">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修改密码</w:t>
            </w:r>
          </w:p>
        </w:tc>
        <w:tc>
          <w:tcPr>
            <w:tcW w:w="3060" w:type="pct"/>
            <w:vAlign w:val="center"/>
          </w:tcPr>
          <w:p w14:paraId="712F40E2">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用户修改自己的密码</w:t>
            </w:r>
          </w:p>
        </w:tc>
      </w:tr>
      <w:tr w14:paraId="4B38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52" w:type="pct"/>
            <w:vMerge w:val="continue"/>
            <w:vAlign w:val="center"/>
          </w:tcPr>
          <w:p w14:paraId="6C1B368D">
            <w:pPr>
              <w:pStyle w:val="16"/>
              <w:spacing w:line="360" w:lineRule="auto"/>
              <w:rPr>
                <w:rFonts w:hint="eastAsia" w:ascii="宋体" w:hAnsi="宋体" w:eastAsia="宋体" w:cs="宋体"/>
                <w:color w:val="000000"/>
                <w:sz w:val="24"/>
                <w:szCs w:val="24"/>
                <w:highlight w:val="none"/>
              </w:rPr>
            </w:pPr>
          </w:p>
        </w:tc>
        <w:tc>
          <w:tcPr>
            <w:tcW w:w="1089" w:type="pct"/>
            <w:noWrap/>
            <w:vAlign w:val="center"/>
          </w:tcPr>
          <w:p w14:paraId="78ECADF2">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系统通知</w:t>
            </w:r>
          </w:p>
        </w:tc>
        <w:tc>
          <w:tcPr>
            <w:tcW w:w="3060" w:type="pct"/>
            <w:vAlign w:val="center"/>
          </w:tcPr>
          <w:p w14:paraId="47C97172">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其他用户或者系统发送消息给用户，用户可通过弹窗查看</w:t>
            </w:r>
          </w:p>
        </w:tc>
      </w:tr>
      <w:tr w14:paraId="5040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vMerge w:val="continue"/>
            <w:vAlign w:val="center"/>
          </w:tcPr>
          <w:p w14:paraId="443557E0">
            <w:pPr>
              <w:pStyle w:val="16"/>
              <w:spacing w:line="360" w:lineRule="auto"/>
              <w:rPr>
                <w:rFonts w:hint="eastAsia" w:ascii="宋体" w:hAnsi="宋体" w:eastAsia="宋体" w:cs="宋体"/>
                <w:color w:val="000000"/>
                <w:sz w:val="24"/>
                <w:szCs w:val="24"/>
                <w:highlight w:val="none"/>
              </w:rPr>
            </w:pPr>
          </w:p>
        </w:tc>
        <w:tc>
          <w:tcPr>
            <w:tcW w:w="1089" w:type="pct"/>
            <w:noWrap/>
            <w:vAlign w:val="center"/>
          </w:tcPr>
          <w:p w14:paraId="2E9A5AA7">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流程引擎</w:t>
            </w:r>
          </w:p>
        </w:tc>
        <w:tc>
          <w:tcPr>
            <w:tcW w:w="3060" w:type="pct"/>
            <w:vAlign w:val="center"/>
          </w:tcPr>
          <w:p w14:paraId="48EDD1E3">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流程控制，确保用户在绩效核算之前完成所有必要步骤</w:t>
            </w:r>
          </w:p>
        </w:tc>
      </w:tr>
      <w:tr w14:paraId="578E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vMerge w:val="continue"/>
            <w:vAlign w:val="center"/>
          </w:tcPr>
          <w:p w14:paraId="154B113E">
            <w:pPr>
              <w:pStyle w:val="16"/>
              <w:spacing w:line="360" w:lineRule="auto"/>
              <w:rPr>
                <w:rFonts w:hint="eastAsia" w:ascii="宋体" w:hAnsi="宋体" w:eastAsia="宋体" w:cs="宋体"/>
                <w:color w:val="000000"/>
                <w:sz w:val="24"/>
                <w:szCs w:val="24"/>
                <w:highlight w:val="none"/>
              </w:rPr>
            </w:pPr>
          </w:p>
        </w:tc>
        <w:tc>
          <w:tcPr>
            <w:tcW w:w="1089" w:type="pct"/>
            <w:noWrap/>
            <w:vAlign w:val="center"/>
          </w:tcPr>
          <w:p w14:paraId="5D7F1C7A">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一次指引</w:t>
            </w:r>
          </w:p>
        </w:tc>
        <w:tc>
          <w:tcPr>
            <w:tcW w:w="3060" w:type="pct"/>
            <w:vAlign w:val="center"/>
          </w:tcPr>
          <w:p w14:paraId="78473D08">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图形方式指引用户完成绩效核算和操作</w:t>
            </w:r>
          </w:p>
        </w:tc>
      </w:tr>
      <w:tr w14:paraId="1D70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vMerge w:val="restart"/>
            <w:vAlign w:val="center"/>
          </w:tcPr>
          <w:p w14:paraId="3E4CF5EE">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一次评价分配</w:t>
            </w:r>
          </w:p>
        </w:tc>
        <w:tc>
          <w:tcPr>
            <w:tcW w:w="1089" w:type="pct"/>
            <w:noWrap/>
            <w:vAlign w:val="center"/>
          </w:tcPr>
          <w:p w14:paraId="38BF5640">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一次评价计算</w:t>
            </w:r>
          </w:p>
        </w:tc>
        <w:tc>
          <w:tcPr>
            <w:tcW w:w="3060" w:type="pct"/>
            <w:vAlign w:val="center"/>
          </w:tcPr>
          <w:p w14:paraId="2CEE0471">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按照点数、规则、公式计算一次分配</w:t>
            </w:r>
          </w:p>
        </w:tc>
      </w:tr>
      <w:tr w14:paraId="15C8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vMerge w:val="continue"/>
            <w:vAlign w:val="center"/>
          </w:tcPr>
          <w:p w14:paraId="5E85501B">
            <w:pPr>
              <w:pStyle w:val="16"/>
              <w:spacing w:line="360" w:lineRule="auto"/>
              <w:rPr>
                <w:rFonts w:hint="eastAsia" w:ascii="宋体" w:hAnsi="宋体" w:eastAsia="宋体" w:cs="宋体"/>
                <w:color w:val="000000"/>
                <w:sz w:val="24"/>
                <w:szCs w:val="24"/>
                <w:highlight w:val="none"/>
              </w:rPr>
            </w:pPr>
          </w:p>
        </w:tc>
        <w:tc>
          <w:tcPr>
            <w:tcW w:w="1089" w:type="pct"/>
            <w:noWrap/>
            <w:vAlign w:val="center"/>
          </w:tcPr>
          <w:p w14:paraId="485CCC88">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RVU点数维护</w:t>
            </w:r>
          </w:p>
        </w:tc>
        <w:tc>
          <w:tcPr>
            <w:tcW w:w="3060" w:type="pct"/>
            <w:vAlign w:val="center"/>
          </w:tcPr>
          <w:p w14:paraId="40C6F71E">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维护RBRVS项目的基准点数和科室特殊点数</w:t>
            </w:r>
          </w:p>
        </w:tc>
      </w:tr>
      <w:tr w14:paraId="34E1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vMerge w:val="continue"/>
            <w:vAlign w:val="center"/>
          </w:tcPr>
          <w:p w14:paraId="694CC565">
            <w:pPr>
              <w:pStyle w:val="16"/>
              <w:spacing w:line="360" w:lineRule="auto"/>
              <w:rPr>
                <w:rFonts w:hint="eastAsia" w:ascii="宋体" w:hAnsi="宋体" w:eastAsia="宋体" w:cs="宋体"/>
                <w:color w:val="000000"/>
                <w:sz w:val="24"/>
                <w:szCs w:val="24"/>
                <w:highlight w:val="none"/>
              </w:rPr>
            </w:pPr>
          </w:p>
        </w:tc>
        <w:tc>
          <w:tcPr>
            <w:tcW w:w="1089" w:type="pct"/>
            <w:noWrap/>
            <w:vAlign w:val="center"/>
          </w:tcPr>
          <w:p w14:paraId="17B7897D">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核算模型管理</w:t>
            </w:r>
          </w:p>
        </w:tc>
        <w:tc>
          <w:tcPr>
            <w:tcW w:w="3060" w:type="pct"/>
            <w:vAlign w:val="center"/>
          </w:tcPr>
          <w:p w14:paraId="15E42278">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设置每个核算单元的公式、规则</w:t>
            </w:r>
          </w:p>
        </w:tc>
      </w:tr>
      <w:tr w14:paraId="5095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vMerge w:val="continue"/>
            <w:vAlign w:val="center"/>
          </w:tcPr>
          <w:p w14:paraId="3226FB79">
            <w:pPr>
              <w:pStyle w:val="16"/>
              <w:spacing w:line="360" w:lineRule="auto"/>
              <w:rPr>
                <w:rFonts w:hint="eastAsia" w:ascii="宋体" w:hAnsi="宋体" w:eastAsia="宋体" w:cs="宋体"/>
                <w:color w:val="000000"/>
                <w:sz w:val="24"/>
                <w:szCs w:val="24"/>
                <w:highlight w:val="none"/>
              </w:rPr>
            </w:pPr>
          </w:p>
        </w:tc>
        <w:tc>
          <w:tcPr>
            <w:tcW w:w="1089" w:type="pct"/>
            <w:noWrap/>
            <w:vAlign w:val="center"/>
          </w:tcPr>
          <w:p w14:paraId="3B3BF285">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手工数据管理</w:t>
            </w:r>
          </w:p>
        </w:tc>
        <w:tc>
          <w:tcPr>
            <w:tcW w:w="3060" w:type="pct"/>
            <w:vAlign w:val="center"/>
          </w:tcPr>
          <w:p w14:paraId="5B54B4BC">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绩效计算所需要的部分特殊数据，支持进行手工填写</w:t>
            </w:r>
          </w:p>
        </w:tc>
      </w:tr>
      <w:tr w14:paraId="6132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vMerge w:val="continue"/>
            <w:vAlign w:val="center"/>
          </w:tcPr>
          <w:p w14:paraId="43C46F94">
            <w:pPr>
              <w:pStyle w:val="16"/>
              <w:spacing w:line="360" w:lineRule="auto"/>
              <w:rPr>
                <w:rFonts w:hint="eastAsia" w:ascii="宋体" w:hAnsi="宋体" w:eastAsia="宋体" w:cs="宋体"/>
                <w:color w:val="000000"/>
                <w:sz w:val="24"/>
                <w:szCs w:val="24"/>
                <w:highlight w:val="none"/>
              </w:rPr>
            </w:pPr>
          </w:p>
        </w:tc>
        <w:tc>
          <w:tcPr>
            <w:tcW w:w="1089" w:type="pct"/>
            <w:noWrap/>
            <w:vAlign w:val="center"/>
          </w:tcPr>
          <w:p w14:paraId="022449DD">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手工数据审核</w:t>
            </w:r>
          </w:p>
        </w:tc>
        <w:tc>
          <w:tcPr>
            <w:tcW w:w="3060" w:type="pct"/>
            <w:vAlign w:val="center"/>
          </w:tcPr>
          <w:p w14:paraId="242164EF">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对录入的手工数据进行审核</w:t>
            </w:r>
          </w:p>
        </w:tc>
      </w:tr>
      <w:tr w14:paraId="56F09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vMerge w:val="restart"/>
            <w:noWrap/>
            <w:vAlign w:val="center"/>
          </w:tcPr>
          <w:p w14:paraId="2CDCA904">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二次评价分配</w:t>
            </w:r>
          </w:p>
        </w:tc>
        <w:tc>
          <w:tcPr>
            <w:tcW w:w="1089" w:type="pct"/>
            <w:noWrap/>
            <w:vAlign w:val="center"/>
          </w:tcPr>
          <w:p w14:paraId="2BFCD89C">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科室分配项目</w:t>
            </w:r>
          </w:p>
        </w:tc>
        <w:tc>
          <w:tcPr>
            <w:tcW w:w="3060" w:type="pct"/>
            <w:vAlign w:val="center"/>
          </w:tcPr>
          <w:p w14:paraId="17658728">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科室可自行设置绩效二次分配的名目</w:t>
            </w:r>
          </w:p>
        </w:tc>
      </w:tr>
      <w:tr w14:paraId="1BB8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vMerge w:val="continue"/>
            <w:vAlign w:val="center"/>
          </w:tcPr>
          <w:p w14:paraId="18AF8D11">
            <w:pPr>
              <w:pStyle w:val="16"/>
              <w:spacing w:line="360" w:lineRule="auto"/>
              <w:rPr>
                <w:rFonts w:hint="eastAsia" w:ascii="宋体" w:hAnsi="宋体" w:eastAsia="宋体" w:cs="宋体"/>
                <w:color w:val="000000"/>
                <w:sz w:val="24"/>
                <w:szCs w:val="24"/>
                <w:highlight w:val="none"/>
              </w:rPr>
            </w:pPr>
          </w:p>
        </w:tc>
        <w:tc>
          <w:tcPr>
            <w:tcW w:w="1089" w:type="pct"/>
            <w:noWrap/>
            <w:vAlign w:val="center"/>
          </w:tcPr>
          <w:p w14:paraId="5F2A468C">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科室绩效分配</w:t>
            </w:r>
          </w:p>
        </w:tc>
        <w:tc>
          <w:tcPr>
            <w:tcW w:w="3060" w:type="pct"/>
            <w:vAlign w:val="center"/>
          </w:tcPr>
          <w:p w14:paraId="291CF915">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科室按照设置的二次分配项目自行发放绩效</w:t>
            </w:r>
          </w:p>
        </w:tc>
      </w:tr>
      <w:tr w14:paraId="746BA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vMerge w:val="continue"/>
            <w:vAlign w:val="center"/>
          </w:tcPr>
          <w:p w14:paraId="0D486A03">
            <w:pPr>
              <w:pStyle w:val="16"/>
              <w:spacing w:line="360" w:lineRule="auto"/>
              <w:rPr>
                <w:rFonts w:hint="eastAsia" w:ascii="宋体" w:hAnsi="宋体" w:eastAsia="宋体" w:cs="宋体"/>
                <w:color w:val="000000"/>
                <w:sz w:val="24"/>
                <w:szCs w:val="24"/>
                <w:highlight w:val="none"/>
              </w:rPr>
            </w:pPr>
          </w:p>
        </w:tc>
        <w:tc>
          <w:tcPr>
            <w:tcW w:w="1089" w:type="pct"/>
            <w:noWrap/>
            <w:vAlign w:val="center"/>
          </w:tcPr>
          <w:p w14:paraId="55FE3DF3">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科室分配审核</w:t>
            </w:r>
          </w:p>
        </w:tc>
        <w:tc>
          <w:tcPr>
            <w:tcW w:w="3060" w:type="pct"/>
            <w:vAlign w:val="center"/>
          </w:tcPr>
          <w:p w14:paraId="2907AB0D">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科主任对科室二次分配项目进行审核</w:t>
            </w:r>
          </w:p>
        </w:tc>
      </w:tr>
      <w:tr w14:paraId="382C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vMerge w:val="continue"/>
            <w:vAlign w:val="center"/>
          </w:tcPr>
          <w:p w14:paraId="01E2BC0D">
            <w:pPr>
              <w:pStyle w:val="16"/>
              <w:spacing w:line="360" w:lineRule="auto"/>
              <w:rPr>
                <w:rFonts w:hint="eastAsia" w:ascii="宋体" w:hAnsi="宋体" w:eastAsia="宋体" w:cs="宋体"/>
                <w:color w:val="000000"/>
                <w:sz w:val="24"/>
                <w:szCs w:val="24"/>
                <w:highlight w:val="none"/>
              </w:rPr>
            </w:pPr>
          </w:p>
        </w:tc>
        <w:tc>
          <w:tcPr>
            <w:tcW w:w="1089" w:type="pct"/>
            <w:noWrap/>
            <w:vAlign w:val="center"/>
          </w:tcPr>
          <w:p w14:paraId="11BC14A6">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医院分配项目</w:t>
            </w:r>
          </w:p>
        </w:tc>
        <w:tc>
          <w:tcPr>
            <w:tcW w:w="3060" w:type="pct"/>
            <w:vAlign w:val="center"/>
          </w:tcPr>
          <w:p w14:paraId="31B8D918">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医院层面直接发放到个人的绩效项目可在此设置</w:t>
            </w:r>
          </w:p>
        </w:tc>
      </w:tr>
      <w:tr w14:paraId="1319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52" w:type="pct"/>
            <w:vMerge w:val="continue"/>
            <w:vAlign w:val="center"/>
          </w:tcPr>
          <w:p w14:paraId="51903E0D">
            <w:pPr>
              <w:pStyle w:val="16"/>
              <w:spacing w:line="360" w:lineRule="auto"/>
              <w:rPr>
                <w:rFonts w:hint="eastAsia" w:ascii="宋体" w:hAnsi="宋体" w:eastAsia="宋体" w:cs="宋体"/>
                <w:color w:val="000000"/>
                <w:sz w:val="24"/>
                <w:szCs w:val="24"/>
                <w:highlight w:val="none"/>
              </w:rPr>
            </w:pPr>
          </w:p>
        </w:tc>
        <w:tc>
          <w:tcPr>
            <w:tcW w:w="1089" w:type="pct"/>
            <w:noWrap/>
            <w:vAlign w:val="center"/>
          </w:tcPr>
          <w:p w14:paraId="27BBCE91">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医院计发分配</w:t>
            </w:r>
          </w:p>
        </w:tc>
        <w:tc>
          <w:tcPr>
            <w:tcW w:w="3060" w:type="pct"/>
            <w:vAlign w:val="center"/>
          </w:tcPr>
          <w:p w14:paraId="796DF6E5">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按照医院分配项目，由医院层面直接录入发放金额，并且计税</w:t>
            </w:r>
          </w:p>
        </w:tc>
      </w:tr>
      <w:tr w14:paraId="389C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vMerge w:val="continue"/>
            <w:vAlign w:val="center"/>
          </w:tcPr>
          <w:p w14:paraId="4B068EB4">
            <w:pPr>
              <w:pStyle w:val="16"/>
              <w:spacing w:line="360" w:lineRule="auto"/>
              <w:rPr>
                <w:rFonts w:hint="eastAsia" w:ascii="宋体" w:hAnsi="宋体" w:eastAsia="宋体" w:cs="宋体"/>
                <w:color w:val="000000"/>
                <w:sz w:val="24"/>
                <w:szCs w:val="24"/>
                <w:highlight w:val="none"/>
              </w:rPr>
            </w:pPr>
          </w:p>
        </w:tc>
        <w:tc>
          <w:tcPr>
            <w:tcW w:w="1089" w:type="pct"/>
            <w:noWrap/>
            <w:vAlign w:val="center"/>
          </w:tcPr>
          <w:p w14:paraId="7D26BC32">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医院计发审核</w:t>
            </w:r>
          </w:p>
        </w:tc>
        <w:tc>
          <w:tcPr>
            <w:tcW w:w="3060" w:type="pct"/>
            <w:vAlign w:val="center"/>
          </w:tcPr>
          <w:p w14:paraId="1A4F04A7">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对医院发放项目及金额进行审核</w:t>
            </w:r>
          </w:p>
        </w:tc>
      </w:tr>
      <w:tr w14:paraId="7FD6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vMerge w:val="restart"/>
            <w:noWrap/>
            <w:vAlign w:val="center"/>
          </w:tcPr>
          <w:p w14:paraId="49F186A8">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专项绩效评价</w:t>
            </w:r>
          </w:p>
        </w:tc>
        <w:tc>
          <w:tcPr>
            <w:tcW w:w="1089" w:type="pct"/>
            <w:noWrap/>
            <w:vAlign w:val="center"/>
          </w:tcPr>
          <w:p w14:paraId="2205D33B">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专项绩效查询</w:t>
            </w:r>
          </w:p>
        </w:tc>
        <w:tc>
          <w:tcPr>
            <w:tcW w:w="3060" w:type="pct"/>
            <w:vAlign w:val="center"/>
          </w:tcPr>
          <w:p w14:paraId="1FC40D1B">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查询各项专项绩效的结果，并进行归档</w:t>
            </w:r>
          </w:p>
        </w:tc>
      </w:tr>
      <w:tr w14:paraId="1C9A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vMerge w:val="continue"/>
            <w:noWrap/>
            <w:vAlign w:val="center"/>
          </w:tcPr>
          <w:p w14:paraId="37C5EA4E">
            <w:pPr>
              <w:pStyle w:val="16"/>
              <w:spacing w:line="360" w:lineRule="auto"/>
              <w:rPr>
                <w:rFonts w:hint="eastAsia" w:ascii="宋体" w:hAnsi="宋体" w:eastAsia="宋体" w:cs="宋体"/>
                <w:color w:val="000000"/>
                <w:sz w:val="24"/>
                <w:szCs w:val="24"/>
                <w:highlight w:val="none"/>
              </w:rPr>
            </w:pPr>
          </w:p>
        </w:tc>
        <w:tc>
          <w:tcPr>
            <w:tcW w:w="1089" w:type="pct"/>
            <w:noWrap/>
            <w:vAlign w:val="center"/>
          </w:tcPr>
          <w:p w14:paraId="13A27565">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专项绩效管理</w:t>
            </w:r>
          </w:p>
        </w:tc>
        <w:tc>
          <w:tcPr>
            <w:tcW w:w="3060" w:type="pct"/>
            <w:vAlign w:val="center"/>
          </w:tcPr>
          <w:p w14:paraId="3D210826">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管理各项专项绩效，包括新增、数据配置</w:t>
            </w:r>
          </w:p>
        </w:tc>
      </w:tr>
      <w:tr w14:paraId="4E58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vMerge w:val="continue"/>
            <w:noWrap/>
            <w:vAlign w:val="center"/>
          </w:tcPr>
          <w:p w14:paraId="588362C7">
            <w:pPr>
              <w:pStyle w:val="16"/>
              <w:spacing w:line="360" w:lineRule="auto"/>
              <w:rPr>
                <w:rFonts w:hint="eastAsia" w:ascii="宋体" w:hAnsi="宋体" w:eastAsia="宋体" w:cs="宋体"/>
                <w:color w:val="000000"/>
                <w:sz w:val="24"/>
                <w:szCs w:val="24"/>
                <w:highlight w:val="none"/>
              </w:rPr>
            </w:pPr>
          </w:p>
        </w:tc>
        <w:tc>
          <w:tcPr>
            <w:tcW w:w="1089" w:type="pct"/>
            <w:noWrap/>
            <w:vAlign w:val="center"/>
          </w:tcPr>
          <w:p w14:paraId="2503151A">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参数维护</w:t>
            </w:r>
          </w:p>
        </w:tc>
        <w:tc>
          <w:tcPr>
            <w:tcW w:w="3060" w:type="pct"/>
            <w:vAlign w:val="center"/>
          </w:tcPr>
          <w:p w14:paraId="08B07C13">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维护核算专项绩效的各项参数</w:t>
            </w:r>
          </w:p>
        </w:tc>
      </w:tr>
      <w:tr w14:paraId="72ACD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vMerge w:val="restart"/>
            <w:noWrap/>
            <w:vAlign w:val="center"/>
          </w:tcPr>
          <w:p w14:paraId="3D92E850">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成本数据</w:t>
            </w:r>
          </w:p>
        </w:tc>
        <w:tc>
          <w:tcPr>
            <w:tcW w:w="1089" w:type="pct"/>
            <w:noWrap/>
            <w:vAlign w:val="center"/>
          </w:tcPr>
          <w:p w14:paraId="59E30E4E">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成本项目管理</w:t>
            </w:r>
          </w:p>
        </w:tc>
        <w:tc>
          <w:tcPr>
            <w:tcW w:w="3060" w:type="pct"/>
            <w:vAlign w:val="center"/>
          </w:tcPr>
          <w:p w14:paraId="778AC0CC">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设置成本科目字典</w:t>
            </w:r>
          </w:p>
        </w:tc>
      </w:tr>
      <w:tr w14:paraId="6057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vMerge w:val="continue"/>
            <w:vAlign w:val="center"/>
          </w:tcPr>
          <w:p w14:paraId="397B8779">
            <w:pPr>
              <w:pStyle w:val="16"/>
              <w:spacing w:line="360" w:lineRule="auto"/>
              <w:rPr>
                <w:rFonts w:hint="eastAsia" w:ascii="宋体" w:hAnsi="宋体" w:eastAsia="宋体" w:cs="宋体"/>
                <w:color w:val="000000"/>
                <w:sz w:val="24"/>
                <w:szCs w:val="24"/>
                <w:highlight w:val="none"/>
              </w:rPr>
            </w:pPr>
          </w:p>
        </w:tc>
        <w:tc>
          <w:tcPr>
            <w:tcW w:w="1089" w:type="pct"/>
            <w:noWrap/>
            <w:vAlign w:val="center"/>
          </w:tcPr>
          <w:p w14:paraId="1BB7EB95">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成本数据管理</w:t>
            </w:r>
          </w:p>
        </w:tc>
        <w:tc>
          <w:tcPr>
            <w:tcW w:w="3060" w:type="pct"/>
            <w:vAlign w:val="center"/>
          </w:tcPr>
          <w:p w14:paraId="7694AFA9">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成本数据录入、导入、导出</w:t>
            </w:r>
          </w:p>
        </w:tc>
      </w:tr>
      <w:tr w14:paraId="2014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vMerge w:val="continue"/>
            <w:vAlign w:val="center"/>
          </w:tcPr>
          <w:p w14:paraId="73B757F0">
            <w:pPr>
              <w:pStyle w:val="16"/>
              <w:spacing w:line="360" w:lineRule="auto"/>
              <w:rPr>
                <w:rFonts w:hint="eastAsia" w:ascii="宋体" w:hAnsi="宋体" w:eastAsia="宋体" w:cs="宋体"/>
                <w:color w:val="000000"/>
                <w:sz w:val="24"/>
                <w:szCs w:val="24"/>
                <w:highlight w:val="none"/>
              </w:rPr>
            </w:pPr>
          </w:p>
        </w:tc>
        <w:tc>
          <w:tcPr>
            <w:tcW w:w="1089" w:type="pct"/>
            <w:noWrap/>
            <w:vAlign w:val="center"/>
          </w:tcPr>
          <w:p w14:paraId="6EF63373">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成本数据审核</w:t>
            </w:r>
          </w:p>
        </w:tc>
        <w:tc>
          <w:tcPr>
            <w:tcW w:w="3060" w:type="pct"/>
            <w:vAlign w:val="center"/>
          </w:tcPr>
          <w:p w14:paraId="6BF1CC82">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对成本数据审核或驳回</w:t>
            </w:r>
          </w:p>
        </w:tc>
      </w:tr>
      <w:tr w14:paraId="5DF2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vMerge w:val="restart"/>
            <w:noWrap/>
            <w:vAlign w:val="center"/>
          </w:tcPr>
          <w:p w14:paraId="4EF7279A">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指标管理</w:t>
            </w:r>
          </w:p>
        </w:tc>
        <w:tc>
          <w:tcPr>
            <w:tcW w:w="1089" w:type="pct"/>
            <w:noWrap/>
            <w:vAlign w:val="center"/>
          </w:tcPr>
          <w:p w14:paraId="1B00EC46">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指标管理</w:t>
            </w:r>
          </w:p>
        </w:tc>
        <w:tc>
          <w:tcPr>
            <w:tcW w:w="3060" w:type="pct"/>
            <w:vAlign w:val="center"/>
          </w:tcPr>
          <w:p w14:paraId="2D973ACB">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KPI指标模板的维护、指标分配到科室</w:t>
            </w:r>
          </w:p>
        </w:tc>
      </w:tr>
      <w:tr w14:paraId="0BD6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vMerge w:val="continue"/>
            <w:vAlign w:val="center"/>
          </w:tcPr>
          <w:p w14:paraId="135CED14">
            <w:pPr>
              <w:pStyle w:val="16"/>
              <w:spacing w:line="360" w:lineRule="auto"/>
              <w:rPr>
                <w:rFonts w:hint="eastAsia" w:ascii="宋体" w:hAnsi="宋体" w:eastAsia="宋体" w:cs="宋体"/>
                <w:color w:val="000000"/>
                <w:sz w:val="24"/>
                <w:szCs w:val="24"/>
                <w:highlight w:val="none"/>
              </w:rPr>
            </w:pPr>
          </w:p>
        </w:tc>
        <w:tc>
          <w:tcPr>
            <w:tcW w:w="1089" w:type="pct"/>
            <w:noWrap/>
            <w:vAlign w:val="center"/>
          </w:tcPr>
          <w:p w14:paraId="7DF74F71">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指标录入</w:t>
            </w:r>
          </w:p>
        </w:tc>
        <w:tc>
          <w:tcPr>
            <w:tcW w:w="3060" w:type="pct"/>
            <w:vAlign w:val="center"/>
          </w:tcPr>
          <w:p w14:paraId="792B7568">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打分科室为各个核算单元进行打分</w:t>
            </w:r>
          </w:p>
        </w:tc>
      </w:tr>
      <w:tr w14:paraId="3CAB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vMerge w:val="continue"/>
            <w:vAlign w:val="center"/>
          </w:tcPr>
          <w:p w14:paraId="10EA6615">
            <w:pPr>
              <w:pStyle w:val="16"/>
              <w:spacing w:line="360" w:lineRule="auto"/>
              <w:rPr>
                <w:rFonts w:hint="eastAsia" w:ascii="宋体" w:hAnsi="宋体" w:eastAsia="宋体" w:cs="宋体"/>
                <w:color w:val="000000"/>
                <w:sz w:val="24"/>
                <w:szCs w:val="24"/>
                <w:highlight w:val="none"/>
              </w:rPr>
            </w:pPr>
          </w:p>
        </w:tc>
        <w:tc>
          <w:tcPr>
            <w:tcW w:w="1089" w:type="pct"/>
            <w:noWrap/>
            <w:vAlign w:val="center"/>
          </w:tcPr>
          <w:p w14:paraId="5352E14C">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指标计算</w:t>
            </w:r>
          </w:p>
        </w:tc>
        <w:tc>
          <w:tcPr>
            <w:tcW w:w="3060" w:type="pct"/>
            <w:vAlign w:val="center"/>
          </w:tcPr>
          <w:p w14:paraId="7B7BBFCA">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对打分结果进行审核，并且计算出总分</w:t>
            </w:r>
          </w:p>
        </w:tc>
      </w:tr>
      <w:tr w14:paraId="0018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vMerge w:val="continue"/>
            <w:vAlign w:val="center"/>
          </w:tcPr>
          <w:p w14:paraId="79CA641F">
            <w:pPr>
              <w:pStyle w:val="16"/>
              <w:spacing w:line="360" w:lineRule="auto"/>
              <w:rPr>
                <w:rFonts w:hint="eastAsia" w:ascii="宋体" w:hAnsi="宋体" w:eastAsia="宋体" w:cs="宋体"/>
                <w:color w:val="000000"/>
                <w:sz w:val="24"/>
                <w:szCs w:val="24"/>
                <w:highlight w:val="none"/>
              </w:rPr>
            </w:pPr>
          </w:p>
        </w:tc>
        <w:tc>
          <w:tcPr>
            <w:tcW w:w="1089" w:type="pct"/>
            <w:noWrap/>
            <w:vAlign w:val="center"/>
          </w:tcPr>
          <w:p w14:paraId="54F63A73">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得分查询</w:t>
            </w:r>
          </w:p>
        </w:tc>
        <w:tc>
          <w:tcPr>
            <w:tcW w:w="3060" w:type="pct"/>
            <w:vAlign w:val="center"/>
          </w:tcPr>
          <w:p w14:paraId="41999BE5">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科室查询各自KPI的目标值、考核制以及对应得分</w:t>
            </w:r>
          </w:p>
        </w:tc>
      </w:tr>
      <w:tr w14:paraId="5DC46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vMerge w:val="continue"/>
            <w:vAlign w:val="center"/>
          </w:tcPr>
          <w:p w14:paraId="0D1EE2A6">
            <w:pPr>
              <w:pStyle w:val="16"/>
              <w:spacing w:line="360" w:lineRule="auto"/>
              <w:rPr>
                <w:rFonts w:hint="eastAsia" w:ascii="宋体" w:hAnsi="宋体" w:eastAsia="宋体" w:cs="宋体"/>
                <w:color w:val="000000"/>
                <w:sz w:val="24"/>
                <w:szCs w:val="24"/>
                <w:highlight w:val="none"/>
              </w:rPr>
            </w:pPr>
          </w:p>
        </w:tc>
        <w:tc>
          <w:tcPr>
            <w:tcW w:w="1089" w:type="pct"/>
            <w:noWrap/>
            <w:vAlign w:val="center"/>
          </w:tcPr>
          <w:p w14:paraId="429F4820">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目标值管理</w:t>
            </w:r>
          </w:p>
        </w:tc>
        <w:tc>
          <w:tcPr>
            <w:tcW w:w="3060" w:type="pct"/>
            <w:vAlign w:val="center"/>
          </w:tcPr>
          <w:p w14:paraId="1C7A838B">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维护不同核算单元的指标的目标值</w:t>
            </w:r>
          </w:p>
        </w:tc>
      </w:tr>
      <w:tr w14:paraId="2EF4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vMerge w:val="restart"/>
            <w:noWrap/>
            <w:vAlign w:val="center"/>
          </w:tcPr>
          <w:p w14:paraId="2EF4151D">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人事信息</w:t>
            </w:r>
          </w:p>
        </w:tc>
        <w:tc>
          <w:tcPr>
            <w:tcW w:w="1089" w:type="pct"/>
            <w:noWrap/>
            <w:vAlign w:val="center"/>
          </w:tcPr>
          <w:p w14:paraId="10B1AEB6">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员工信息管理</w:t>
            </w:r>
          </w:p>
        </w:tc>
        <w:tc>
          <w:tcPr>
            <w:tcW w:w="3060" w:type="pct"/>
            <w:vAlign w:val="center"/>
          </w:tcPr>
          <w:p w14:paraId="3A99630F">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全院员工个人信息的维护，可设置其对应HIS工号等</w:t>
            </w:r>
          </w:p>
        </w:tc>
      </w:tr>
      <w:tr w14:paraId="1043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vMerge w:val="continue"/>
            <w:vAlign w:val="center"/>
          </w:tcPr>
          <w:p w14:paraId="4EECDD3D">
            <w:pPr>
              <w:pStyle w:val="16"/>
              <w:spacing w:line="360" w:lineRule="auto"/>
              <w:rPr>
                <w:rFonts w:hint="eastAsia" w:ascii="宋体" w:hAnsi="宋体" w:eastAsia="宋体" w:cs="宋体"/>
                <w:color w:val="000000"/>
                <w:sz w:val="24"/>
                <w:szCs w:val="24"/>
                <w:highlight w:val="none"/>
              </w:rPr>
            </w:pPr>
          </w:p>
        </w:tc>
        <w:tc>
          <w:tcPr>
            <w:tcW w:w="1089" w:type="pct"/>
            <w:noWrap/>
            <w:vAlign w:val="center"/>
          </w:tcPr>
          <w:p w14:paraId="5021F964">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员工月查询</w:t>
            </w:r>
          </w:p>
        </w:tc>
        <w:tc>
          <w:tcPr>
            <w:tcW w:w="3060" w:type="pct"/>
            <w:vAlign w:val="center"/>
          </w:tcPr>
          <w:p w14:paraId="6E320125">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按月归档员工信息的查询，以及逐条信息的修改</w:t>
            </w:r>
          </w:p>
        </w:tc>
      </w:tr>
      <w:tr w14:paraId="502C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vMerge w:val="continue"/>
            <w:vAlign w:val="center"/>
          </w:tcPr>
          <w:p w14:paraId="45527792">
            <w:pPr>
              <w:pStyle w:val="16"/>
              <w:spacing w:line="360" w:lineRule="auto"/>
              <w:rPr>
                <w:rFonts w:hint="eastAsia" w:ascii="宋体" w:hAnsi="宋体" w:eastAsia="宋体" w:cs="宋体"/>
                <w:color w:val="000000"/>
                <w:sz w:val="24"/>
                <w:szCs w:val="24"/>
                <w:highlight w:val="none"/>
              </w:rPr>
            </w:pPr>
          </w:p>
        </w:tc>
        <w:tc>
          <w:tcPr>
            <w:tcW w:w="1089" w:type="pct"/>
            <w:noWrap/>
            <w:vAlign w:val="center"/>
          </w:tcPr>
          <w:p w14:paraId="0738CF3C">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岗位字典</w:t>
            </w:r>
          </w:p>
        </w:tc>
        <w:tc>
          <w:tcPr>
            <w:tcW w:w="3060" w:type="pct"/>
            <w:vAlign w:val="center"/>
          </w:tcPr>
          <w:p w14:paraId="57642355">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设置院内岗位字典</w:t>
            </w:r>
          </w:p>
        </w:tc>
      </w:tr>
      <w:tr w14:paraId="23C4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vMerge w:val="continue"/>
            <w:vAlign w:val="center"/>
          </w:tcPr>
          <w:p w14:paraId="2AC126E8">
            <w:pPr>
              <w:pStyle w:val="16"/>
              <w:spacing w:line="360" w:lineRule="auto"/>
              <w:rPr>
                <w:rFonts w:hint="eastAsia" w:ascii="宋体" w:hAnsi="宋体" w:eastAsia="宋体" w:cs="宋体"/>
                <w:color w:val="000000"/>
                <w:sz w:val="24"/>
                <w:szCs w:val="24"/>
                <w:highlight w:val="none"/>
              </w:rPr>
            </w:pPr>
          </w:p>
        </w:tc>
        <w:tc>
          <w:tcPr>
            <w:tcW w:w="1089" w:type="pct"/>
            <w:noWrap/>
            <w:vAlign w:val="center"/>
          </w:tcPr>
          <w:p w14:paraId="12238345">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职称字典</w:t>
            </w:r>
          </w:p>
        </w:tc>
        <w:tc>
          <w:tcPr>
            <w:tcW w:w="3060" w:type="pct"/>
            <w:vAlign w:val="center"/>
          </w:tcPr>
          <w:p w14:paraId="2465CB1D">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设置院内职称字典</w:t>
            </w:r>
          </w:p>
        </w:tc>
      </w:tr>
      <w:tr w14:paraId="6733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vMerge w:val="continue"/>
            <w:vAlign w:val="center"/>
          </w:tcPr>
          <w:p w14:paraId="0F5C798E">
            <w:pPr>
              <w:pStyle w:val="16"/>
              <w:spacing w:line="360" w:lineRule="auto"/>
              <w:rPr>
                <w:rFonts w:hint="eastAsia" w:ascii="宋体" w:hAnsi="宋体" w:eastAsia="宋体" w:cs="宋体"/>
                <w:color w:val="000000"/>
                <w:sz w:val="24"/>
                <w:szCs w:val="24"/>
                <w:highlight w:val="none"/>
              </w:rPr>
            </w:pPr>
          </w:p>
        </w:tc>
        <w:tc>
          <w:tcPr>
            <w:tcW w:w="1089" w:type="pct"/>
            <w:noWrap/>
            <w:vAlign w:val="center"/>
          </w:tcPr>
          <w:p w14:paraId="79E68ACE">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行政职务字典</w:t>
            </w:r>
          </w:p>
        </w:tc>
        <w:tc>
          <w:tcPr>
            <w:tcW w:w="3060" w:type="pct"/>
            <w:vAlign w:val="center"/>
          </w:tcPr>
          <w:p w14:paraId="40DCE6B5">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设置院内行政职务字典</w:t>
            </w:r>
          </w:p>
        </w:tc>
      </w:tr>
      <w:tr w14:paraId="0980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vMerge w:val="continue"/>
            <w:vAlign w:val="center"/>
          </w:tcPr>
          <w:p w14:paraId="6C22A9EE">
            <w:pPr>
              <w:pStyle w:val="16"/>
              <w:spacing w:line="360" w:lineRule="auto"/>
              <w:rPr>
                <w:rFonts w:hint="eastAsia" w:ascii="宋体" w:hAnsi="宋体" w:eastAsia="宋体" w:cs="宋体"/>
                <w:color w:val="000000"/>
                <w:sz w:val="24"/>
                <w:szCs w:val="24"/>
                <w:highlight w:val="none"/>
              </w:rPr>
            </w:pPr>
          </w:p>
        </w:tc>
        <w:tc>
          <w:tcPr>
            <w:tcW w:w="1089" w:type="pct"/>
            <w:noWrap/>
            <w:vAlign w:val="center"/>
          </w:tcPr>
          <w:p w14:paraId="6BF92B41">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护理能级字典</w:t>
            </w:r>
          </w:p>
        </w:tc>
        <w:tc>
          <w:tcPr>
            <w:tcW w:w="3060" w:type="pct"/>
            <w:vAlign w:val="center"/>
          </w:tcPr>
          <w:p w14:paraId="1453150D">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设置院内护理能级字典</w:t>
            </w:r>
          </w:p>
        </w:tc>
      </w:tr>
      <w:tr w14:paraId="5979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vMerge w:val="restart"/>
            <w:noWrap/>
            <w:vAlign w:val="center"/>
          </w:tcPr>
          <w:p w14:paraId="282993D8">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组织架构管理</w:t>
            </w:r>
          </w:p>
        </w:tc>
        <w:tc>
          <w:tcPr>
            <w:tcW w:w="1089" w:type="pct"/>
            <w:noWrap/>
            <w:vAlign w:val="center"/>
          </w:tcPr>
          <w:p w14:paraId="06639CC7">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核算单元管理</w:t>
            </w:r>
          </w:p>
        </w:tc>
        <w:tc>
          <w:tcPr>
            <w:tcW w:w="3060" w:type="pct"/>
            <w:vAlign w:val="center"/>
          </w:tcPr>
          <w:p w14:paraId="3D9D7DFC">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核算单元的设置，及其关联HIS科室的对应关系</w:t>
            </w:r>
          </w:p>
        </w:tc>
      </w:tr>
      <w:tr w14:paraId="2328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52" w:type="pct"/>
            <w:vMerge w:val="continue"/>
            <w:vAlign w:val="center"/>
          </w:tcPr>
          <w:p w14:paraId="4A72724E">
            <w:pPr>
              <w:pStyle w:val="16"/>
              <w:spacing w:line="360" w:lineRule="auto"/>
              <w:rPr>
                <w:rFonts w:hint="eastAsia" w:ascii="宋体" w:hAnsi="宋体" w:eastAsia="宋体" w:cs="宋体"/>
                <w:color w:val="000000"/>
                <w:sz w:val="24"/>
                <w:szCs w:val="24"/>
                <w:highlight w:val="none"/>
              </w:rPr>
            </w:pPr>
          </w:p>
        </w:tc>
        <w:tc>
          <w:tcPr>
            <w:tcW w:w="1089" w:type="pct"/>
            <w:noWrap/>
            <w:vAlign w:val="center"/>
          </w:tcPr>
          <w:p w14:paraId="3EF97CAC">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发放单元管理</w:t>
            </w:r>
          </w:p>
        </w:tc>
        <w:tc>
          <w:tcPr>
            <w:tcW w:w="3060" w:type="pct"/>
            <w:vAlign w:val="center"/>
          </w:tcPr>
          <w:p w14:paraId="7140DD2C">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在核算单元上层设置发放单元，维护发放单元和核算单元的对应关系</w:t>
            </w:r>
          </w:p>
        </w:tc>
      </w:tr>
      <w:tr w14:paraId="60FE2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52" w:type="pct"/>
            <w:vMerge w:val="continue"/>
            <w:vAlign w:val="center"/>
          </w:tcPr>
          <w:p w14:paraId="4FE67F98">
            <w:pPr>
              <w:pStyle w:val="16"/>
              <w:spacing w:line="360" w:lineRule="auto"/>
              <w:rPr>
                <w:rFonts w:hint="eastAsia" w:ascii="宋体" w:hAnsi="宋体" w:eastAsia="宋体" w:cs="宋体"/>
                <w:color w:val="000000"/>
                <w:sz w:val="24"/>
                <w:szCs w:val="24"/>
                <w:highlight w:val="none"/>
              </w:rPr>
            </w:pPr>
          </w:p>
        </w:tc>
        <w:tc>
          <w:tcPr>
            <w:tcW w:w="1089" w:type="pct"/>
            <w:noWrap/>
            <w:vAlign w:val="center"/>
          </w:tcPr>
          <w:p w14:paraId="3688B3C4">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科室管理</w:t>
            </w:r>
          </w:p>
        </w:tc>
        <w:tc>
          <w:tcPr>
            <w:tcW w:w="3060" w:type="pct"/>
            <w:vAlign w:val="center"/>
          </w:tcPr>
          <w:p w14:paraId="2E060DD6">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按照院内科室级别设置，创建科室字典，并且创建科室和核算单元的对应关系</w:t>
            </w:r>
          </w:p>
        </w:tc>
      </w:tr>
      <w:tr w14:paraId="0BA5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52" w:type="pct"/>
            <w:vMerge w:val="continue"/>
            <w:vAlign w:val="center"/>
          </w:tcPr>
          <w:p w14:paraId="284A03A1">
            <w:pPr>
              <w:pStyle w:val="16"/>
              <w:spacing w:line="360" w:lineRule="auto"/>
              <w:rPr>
                <w:rFonts w:hint="eastAsia" w:ascii="宋体" w:hAnsi="宋体" w:eastAsia="宋体" w:cs="宋体"/>
                <w:color w:val="000000"/>
                <w:sz w:val="24"/>
                <w:szCs w:val="24"/>
                <w:highlight w:val="none"/>
              </w:rPr>
            </w:pPr>
          </w:p>
        </w:tc>
        <w:tc>
          <w:tcPr>
            <w:tcW w:w="1089" w:type="pct"/>
            <w:noWrap/>
            <w:vAlign w:val="center"/>
          </w:tcPr>
          <w:p w14:paraId="1ECA530D">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医疗组管理</w:t>
            </w:r>
          </w:p>
        </w:tc>
        <w:tc>
          <w:tcPr>
            <w:tcW w:w="3060" w:type="pct"/>
            <w:vAlign w:val="center"/>
          </w:tcPr>
          <w:p w14:paraId="4AAAC62D">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设置全部医疗组，并建立医疗组和科室、核算单元的对应关系</w:t>
            </w:r>
          </w:p>
        </w:tc>
      </w:tr>
      <w:tr w14:paraId="5EF1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52" w:type="pct"/>
            <w:vMerge w:val="restart"/>
            <w:noWrap/>
            <w:vAlign w:val="center"/>
          </w:tcPr>
          <w:p w14:paraId="1BA72A0C">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数据汇总分析</w:t>
            </w:r>
          </w:p>
        </w:tc>
        <w:tc>
          <w:tcPr>
            <w:tcW w:w="1089" w:type="pct"/>
            <w:noWrap/>
            <w:vAlign w:val="center"/>
          </w:tcPr>
          <w:p w14:paraId="44D8E2D6">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表格数据分析</w:t>
            </w:r>
          </w:p>
        </w:tc>
        <w:tc>
          <w:tcPr>
            <w:tcW w:w="3060" w:type="pct"/>
            <w:vAlign w:val="center"/>
          </w:tcPr>
          <w:p w14:paraId="7D11C16A">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可对所有后台表格设置查询条件，并进行检索。支持数据导出</w:t>
            </w:r>
          </w:p>
        </w:tc>
      </w:tr>
      <w:tr w14:paraId="464A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vMerge w:val="continue"/>
            <w:vAlign w:val="center"/>
          </w:tcPr>
          <w:p w14:paraId="4A60A852">
            <w:pPr>
              <w:pStyle w:val="16"/>
              <w:spacing w:line="360" w:lineRule="auto"/>
              <w:rPr>
                <w:rFonts w:hint="eastAsia" w:ascii="宋体" w:hAnsi="宋体" w:eastAsia="宋体" w:cs="宋体"/>
                <w:color w:val="000000"/>
                <w:sz w:val="24"/>
                <w:szCs w:val="24"/>
                <w:highlight w:val="none"/>
              </w:rPr>
            </w:pPr>
          </w:p>
        </w:tc>
        <w:tc>
          <w:tcPr>
            <w:tcW w:w="1089" w:type="pct"/>
            <w:noWrap/>
            <w:vAlign w:val="center"/>
          </w:tcPr>
          <w:p w14:paraId="352CF33B">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数据采集情况</w:t>
            </w:r>
          </w:p>
        </w:tc>
        <w:tc>
          <w:tcPr>
            <w:tcW w:w="3060" w:type="pct"/>
            <w:vAlign w:val="center"/>
          </w:tcPr>
          <w:p w14:paraId="3F4BE52A">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监控数据采集的执行情况</w:t>
            </w:r>
          </w:p>
        </w:tc>
      </w:tr>
      <w:tr w14:paraId="4E93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52" w:type="pct"/>
            <w:vMerge w:val="continue"/>
            <w:vAlign w:val="center"/>
          </w:tcPr>
          <w:p w14:paraId="68EFCB20">
            <w:pPr>
              <w:pStyle w:val="16"/>
              <w:spacing w:line="360" w:lineRule="auto"/>
              <w:rPr>
                <w:rFonts w:hint="eastAsia" w:ascii="宋体" w:hAnsi="宋体" w:eastAsia="宋体" w:cs="宋体"/>
                <w:color w:val="000000"/>
                <w:sz w:val="24"/>
                <w:szCs w:val="24"/>
                <w:highlight w:val="none"/>
              </w:rPr>
            </w:pPr>
          </w:p>
        </w:tc>
        <w:tc>
          <w:tcPr>
            <w:tcW w:w="1089" w:type="pct"/>
            <w:noWrap/>
            <w:vAlign w:val="center"/>
          </w:tcPr>
          <w:p w14:paraId="15DF39FE">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表格数据维护</w:t>
            </w:r>
          </w:p>
        </w:tc>
        <w:tc>
          <w:tcPr>
            <w:tcW w:w="3060" w:type="pct"/>
            <w:vAlign w:val="center"/>
          </w:tcPr>
          <w:p w14:paraId="67335CBE">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依照条件查询某些表格数据，并可直接对数据进行编辑和修改</w:t>
            </w:r>
          </w:p>
        </w:tc>
      </w:tr>
      <w:tr w14:paraId="76C2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52" w:type="pct"/>
            <w:vMerge w:val="continue"/>
            <w:vAlign w:val="center"/>
          </w:tcPr>
          <w:p w14:paraId="616E550A">
            <w:pPr>
              <w:pStyle w:val="16"/>
              <w:spacing w:line="360" w:lineRule="auto"/>
              <w:rPr>
                <w:rFonts w:hint="eastAsia" w:ascii="宋体" w:hAnsi="宋体" w:eastAsia="宋体" w:cs="宋体"/>
                <w:color w:val="000000"/>
                <w:sz w:val="24"/>
                <w:szCs w:val="24"/>
                <w:highlight w:val="none"/>
              </w:rPr>
            </w:pPr>
          </w:p>
        </w:tc>
        <w:tc>
          <w:tcPr>
            <w:tcW w:w="1089" w:type="pct"/>
            <w:noWrap/>
            <w:vAlign w:val="center"/>
          </w:tcPr>
          <w:p w14:paraId="2F643748">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点数明细查询</w:t>
            </w:r>
          </w:p>
        </w:tc>
        <w:tc>
          <w:tcPr>
            <w:tcW w:w="3060" w:type="pct"/>
            <w:vAlign w:val="center"/>
          </w:tcPr>
          <w:p w14:paraId="77179A0B">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科室查询各自奖金规则的收费明细项，并支持明细数据下载功能</w:t>
            </w:r>
          </w:p>
        </w:tc>
      </w:tr>
      <w:tr w14:paraId="1509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52" w:type="pct"/>
            <w:vMerge w:val="continue"/>
            <w:vAlign w:val="center"/>
          </w:tcPr>
          <w:p w14:paraId="77323AE2">
            <w:pPr>
              <w:pStyle w:val="16"/>
              <w:spacing w:line="360" w:lineRule="auto"/>
              <w:rPr>
                <w:rFonts w:hint="eastAsia" w:ascii="宋体" w:hAnsi="宋体" w:eastAsia="宋体" w:cs="宋体"/>
                <w:color w:val="000000"/>
                <w:sz w:val="24"/>
                <w:szCs w:val="24"/>
                <w:highlight w:val="none"/>
              </w:rPr>
            </w:pPr>
          </w:p>
        </w:tc>
        <w:tc>
          <w:tcPr>
            <w:tcW w:w="1089" w:type="pct"/>
            <w:noWrap/>
            <w:vAlign w:val="center"/>
          </w:tcPr>
          <w:p w14:paraId="099EEE7E">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后台明细透视图</w:t>
            </w:r>
          </w:p>
        </w:tc>
        <w:tc>
          <w:tcPr>
            <w:tcW w:w="3060" w:type="pct"/>
            <w:vAlign w:val="center"/>
          </w:tcPr>
          <w:p w14:paraId="2BF64C19">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可以通过条件组合，查询收费明细、点数的完整信息，或者求和、平均、例数信息，功能类似于Excel的透视图。</w:t>
            </w:r>
          </w:p>
        </w:tc>
      </w:tr>
      <w:tr w14:paraId="046E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52" w:type="pct"/>
            <w:vMerge w:val="continue"/>
            <w:vAlign w:val="center"/>
          </w:tcPr>
          <w:p w14:paraId="5B6965B3">
            <w:pPr>
              <w:pStyle w:val="16"/>
              <w:spacing w:line="360" w:lineRule="auto"/>
              <w:rPr>
                <w:rFonts w:hint="eastAsia" w:ascii="宋体" w:hAnsi="宋体" w:eastAsia="宋体" w:cs="宋体"/>
                <w:color w:val="000000"/>
                <w:sz w:val="24"/>
                <w:szCs w:val="24"/>
                <w:highlight w:val="none"/>
              </w:rPr>
            </w:pPr>
          </w:p>
        </w:tc>
        <w:tc>
          <w:tcPr>
            <w:tcW w:w="1089" w:type="pct"/>
            <w:noWrap/>
            <w:vAlign w:val="center"/>
          </w:tcPr>
          <w:p w14:paraId="556826E0">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运营管理</w:t>
            </w:r>
          </w:p>
        </w:tc>
        <w:tc>
          <w:tcPr>
            <w:tcW w:w="3060" w:type="pct"/>
            <w:vAlign w:val="center"/>
          </w:tcPr>
          <w:p w14:paraId="2673F6D9">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数据分析的相关模块，可打开分析报表，或者执行各种系统级别的任务</w:t>
            </w:r>
          </w:p>
        </w:tc>
      </w:tr>
      <w:tr w14:paraId="2F24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vMerge w:val="restart"/>
            <w:noWrap/>
            <w:vAlign w:val="center"/>
          </w:tcPr>
          <w:p w14:paraId="7BBE50A3">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权限控制</w:t>
            </w:r>
          </w:p>
        </w:tc>
        <w:tc>
          <w:tcPr>
            <w:tcW w:w="1089" w:type="pct"/>
            <w:noWrap/>
            <w:vAlign w:val="center"/>
          </w:tcPr>
          <w:p w14:paraId="5AC19FAA">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用户管理</w:t>
            </w:r>
          </w:p>
        </w:tc>
        <w:tc>
          <w:tcPr>
            <w:tcW w:w="3060" w:type="pct"/>
            <w:vAlign w:val="center"/>
          </w:tcPr>
          <w:p w14:paraId="152AF3A7">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维护用户信息</w:t>
            </w:r>
          </w:p>
        </w:tc>
      </w:tr>
      <w:tr w14:paraId="3DA0C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vMerge w:val="continue"/>
            <w:vAlign w:val="center"/>
          </w:tcPr>
          <w:p w14:paraId="03660ADC">
            <w:pPr>
              <w:pStyle w:val="16"/>
              <w:spacing w:line="360" w:lineRule="auto"/>
              <w:rPr>
                <w:rFonts w:hint="eastAsia" w:ascii="宋体" w:hAnsi="宋体" w:eastAsia="宋体" w:cs="宋体"/>
                <w:color w:val="000000"/>
                <w:sz w:val="24"/>
                <w:szCs w:val="24"/>
                <w:highlight w:val="none"/>
              </w:rPr>
            </w:pPr>
          </w:p>
        </w:tc>
        <w:tc>
          <w:tcPr>
            <w:tcW w:w="1089" w:type="pct"/>
            <w:noWrap/>
            <w:vAlign w:val="center"/>
          </w:tcPr>
          <w:p w14:paraId="4B1E4F3C">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权限管理</w:t>
            </w:r>
          </w:p>
        </w:tc>
        <w:tc>
          <w:tcPr>
            <w:tcW w:w="3060" w:type="pct"/>
            <w:vAlign w:val="center"/>
          </w:tcPr>
          <w:p w14:paraId="38BA71D0">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维护权限信息</w:t>
            </w:r>
          </w:p>
        </w:tc>
      </w:tr>
      <w:tr w14:paraId="20F9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vMerge w:val="continue"/>
            <w:vAlign w:val="center"/>
          </w:tcPr>
          <w:p w14:paraId="1D0CAA0A">
            <w:pPr>
              <w:pStyle w:val="16"/>
              <w:spacing w:line="360" w:lineRule="auto"/>
              <w:rPr>
                <w:rFonts w:hint="eastAsia" w:ascii="宋体" w:hAnsi="宋体" w:eastAsia="宋体" w:cs="宋体"/>
                <w:color w:val="000000"/>
                <w:sz w:val="24"/>
                <w:szCs w:val="24"/>
                <w:highlight w:val="none"/>
              </w:rPr>
            </w:pPr>
          </w:p>
        </w:tc>
        <w:tc>
          <w:tcPr>
            <w:tcW w:w="1089" w:type="pct"/>
            <w:noWrap/>
            <w:vAlign w:val="center"/>
          </w:tcPr>
          <w:p w14:paraId="66D02705">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角色管理</w:t>
            </w:r>
          </w:p>
        </w:tc>
        <w:tc>
          <w:tcPr>
            <w:tcW w:w="3060" w:type="pct"/>
            <w:vAlign w:val="center"/>
          </w:tcPr>
          <w:p w14:paraId="23CC5516">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维护角色信息</w:t>
            </w:r>
          </w:p>
        </w:tc>
      </w:tr>
      <w:tr w14:paraId="7689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vMerge w:val="continue"/>
            <w:vAlign w:val="center"/>
          </w:tcPr>
          <w:p w14:paraId="6AE310EB">
            <w:pPr>
              <w:pStyle w:val="16"/>
              <w:spacing w:line="360" w:lineRule="auto"/>
              <w:rPr>
                <w:rFonts w:hint="eastAsia" w:ascii="宋体" w:hAnsi="宋体" w:eastAsia="宋体" w:cs="宋体"/>
                <w:color w:val="000000"/>
                <w:sz w:val="24"/>
                <w:szCs w:val="24"/>
                <w:highlight w:val="none"/>
              </w:rPr>
            </w:pPr>
          </w:p>
        </w:tc>
        <w:tc>
          <w:tcPr>
            <w:tcW w:w="1089" w:type="pct"/>
            <w:noWrap/>
            <w:vAlign w:val="center"/>
          </w:tcPr>
          <w:p w14:paraId="50FADC31">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菜单管理</w:t>
            </w:r>
          </w:p>
        </w:tc>
        <w:tc>
          <w:tcPr>
            <w:tcW w:w="3060" w:type="pct"/>
            <w:vAlign w:val="center"/>
          </w:tcPr>
          <w:p w14:paraId="18D75A9A">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维护菜单信息</w:t>
            </w:r>
          </w:p>
        </w:tc>
      </w:tr>
      <w:tr w14:paraId="4263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 w:type="pct"/>
            <w:vMerge w:val="continue"/>
            <w:vAlign w:val="center"/>
          </w:tcPr>
          <w:p w14:paraId="69C572CE">
            <w:pPr>
              <w:pStyle w:val="16"/>
              <w:spacing w:line="360" w:lineRule="auto"/>
              <w:rPr>
                <w:rFonts w:hint="eastAsia" w:ascii="宋体" w:hAnsi="宋体" w:eastAsia="宋体" w:cs="宋体"/>
                <w:color w:val="000000"/>
                <w:sz w:val="24"/>
                <w:szCs w:val="24"/>
                <w:highlight w:val="none"/>
              </w:rPr>
            </w:pPr>
          </w:p>
        </w:tc>
        <w:tc>
          <w:tcPr>
            <w:tcW w:w="1089" w:type="pct"/>
            <w:noWrap/>
            <w:vAlign w:val="center"/>
          </w:tcPr>
          <w:p w14:paraId="68E78188">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用户科室访问权限</w:t>
            </w:r>
          </w:p>
        </w:tc>
        <w:tc>
          <w:tcPr>
            <w:tcW w:w="3060" w:type="pct"/>
            <w:vAlign w:val="center"/>
          </w:tcPr>
          <w:p w14:paraId="60495739">
            <w:pPr>
              <w:pStyle w:val="16"/>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设置用户可在不同模块访问不同核算单元</w:t>
            </w:r>
          </w:p>
        </w:tc>
      </w:tr>
    </w:tbl>
    <w:p w14:paraId="26B59610">
      <w:pPr>
        <w:bidi w:val="0"/>
        <w:rPr>
          <w:rFonts w:hint="eastAsia" w:ascii="宋体" w:hAnsi="宋体" w:eastAsia="宋体" w:cs="宋体"/>
          <w:b/>
          <w:bCs/>
          <w:sz w:val="28"/>
          <w:szCs w:val="28"/>
          <w:lang w:eastAsia="zh-CN"/>
        </w:rPr>
      </w:pPr>
      <w:r>
        <w:rPr>
          <w:rFonts w:hint="eastAsia" w:ascii="宋体" w:hAnsi="宋体" w:cs="宋体"/>
          <w:b/>
          <w:bCs/>
          <w:sz w:val="28"/>
          <w:szCs w:val="28"/>
          <w:lang w:val="en-US" w:eastAsia="zh-CN"/>
        </w:rPr>
        <w:t>具体建设需求</w:t>
      </w:r>
      <w:r>
        <w:rPr>
          <w:rFonts w:hint="eastAsia" w:ascii="宋体" w:hAnsi="宋体" w:eastAsia="宋体" w:cs="宋体"/>
          <w:b/>
          <w:bCs/>
          <w:sz w:val="28"/>
          <w:szCs w:val="28"/>
        </w:rPr>
        <w:t>功能描述</w:t>
      </w:r>
      <w:r>
        <w:rPr>
          <w:rFonts w:hint="eastAsia" w:ascii="宋体" w:hAnsi="宋体" w:eastAsia="宋体" w:cs="宋体"/>
          <w:b/>
          <w:bCs/>
          <w:sz w:val="28"/>
          <w:szCs w:val="28"/>
          <w:lang w:eastAsia="zh-CN"/>
        </w:rPr>
        <w:t>：</w:t>
      </w:r>
    </w:p>
    <w:p w14:paraId="00C8AB45">
      <w:pPr>
        <w:bidi w:val="0"/>
        <w:rPr>
          <w:rFonts w:hint="eastAsia" w:ascii="宋体" w:hAnsi="宋体" w:eastAsia="宋体" w:cs="宋体"/>
          <w:sz w:val="28"/>
          <w:szCs w:val="28"/>
        </w:rPr>
      </w:pPr>
      <w:r>
        <w:rPr>
          <w:rFonts w:hint="eastAsia" w:ascii="宋体" w:hAnsi="宋体" w:eastAsia="宋体" w:cs="宋体"/>
          <w:sz w:val="28"/>
          <w:szCs w:val="28"/>
        </w:rPr>
        <w:t>（1）数据采集：为保证现有资源的合理利用，系统应支持从现有医院信息系统和现有医院平台自动进行数据收集，采集范围可以包括HIS系统、LIS系统、PACS系统、电子病历系统、手术麻醉系统、成本核算系统、人事管理系统、排班考勤系统等。在院方的数据集成平台无法提供满足绩效所需数据和所需数据规模的情况下，可以采用面向数据库底层的数据采集方案。</w:t>
      </w:r>
    </w:p>
    <w:p w14:paraId="69B93C4D">
      <w:pPr>
        <w:bidi w:val="0"/>
        <w:rPr>
          <w:rFonts w:hint="eastAsia" w:ascii="宋体" w:hAnsi="宋体" w:eastAsia="宋体" w:cs="宋体"/>
          <w:sz w:val="28"/>
          <w:szCs w:val="28"/>
        </w:rPr>
      </w:pPr>
      <w:r>
        <w:rPr>
          <w:rFonts w:hint="eastAsia" w:ascii="宋体" w:hAnsi="宋体" w:eastAsia="宋体" w:cs="宋体"/>
          <w:sz w:val="28"/>
          <w:szCs w:val="28"/>
        </w:rPr>
        <w:t>（2）数据补录：应保证绩效评价客观、公正，数据口径应尽可能完整，数据来源应尽可能丰富，应覆盖临床、管理的方方面面。就目前医院信息化建设情况而言，部分必备的数据需要通过手工补录的方式，记录到绩效系统当中。《绩效管理系统》必须支持对此类数据的补录和扩展应用，而无需再做过多的定制化开发。</w:t>
      </w:r>
    </w:p>
    <w:p w14:paraId="56FDF789">
      <w:pPr>
        <w:bidi w:val="0"/>
        <w:rPr>
          <w:rFonts w:hint="eastAsia" w:ascii="宋体" w:hAnsi="宋体" w:eastAsia="宋体" w:cs="宋体"/>
          <w:sz w:val="28"/>
          <w:szCs w:val="28"/>
        </w:rPr>
      </w:pPr>
      <w:r>
        <w:rPr>
          <w:rFonts w:hint="eastAsia" w:ascii="宋体" w:hAnsi="宋体" w:eastAsia="宋体" w:cs="宋体"/>
          <w:sz w:val="28"/>
          <w:szCs w:val="28"/>
        </w:rPr>
        <w:t>（3）数据上传：《绩效管理系统》各模块应当具备数据录入和上传两种方式，</w:t>
      </w:r>
      <w:bookmarkStart w:id="13" w:name="OLE_LINK2"/>
      <w:bookmarkStart w:id="14" w:name="OLE_LINK1"/>
      <w:r>
        <w:rPr>
          <w:rFonts w:hint="eastAsia" w:ascii="宋体" w:hAnsi="宋体" w:eastAsia="宋体" w:cs="宋体"/>
          <w:sz w:val="28"/>
          <w:szCs w:val="28"/>
        </w:rPr>
        <w:t>以适应医院现有的数据处理习惯</w:t>
      </w:r>
      <w:bookmarkEnd w:id="13"/>
      <w:bookmarkEnd w:id="14"/>
      <w:r>
        <w:rPr>
          <w:rFonts w:hint="eastAsia" w:ascii="宋体" w:hAnsi="宋体" w:eastAsia="宋体" w:cs="宋体"/>
          <w:sz w:val="28"/>
          <w:szCs w:val="28"/>
        </w:rPr>
        <w:t>。为此，除常规的将数据输入到《绩效管理系统》外，还应当具备接收符合模板要求的Excel电子文档，以降低各科室在数据处理的学习成本。</w:t>
      </w:r>
    </w:p>
    <w:p w14:paraId="1FB2A2B6">
      <w:pPr>
        <w:bidi w:val="0"/>
        <w:rPr>
          <w:rFonts w:hint="eastAsia" w:ascii="宋体" w:hAnsi="宋体" w:eastAsia="宋体" w:cs="宋体"/>
          <w:sz w:val="28"/>
          <w:szCs w:val="28"/>
        </w:rPr>
      </w:pPr>
      <w:r>
        <w:rPr>
          <w:rFonts w:hint="eastAsia" w:ascii="宋体" w:hAnsi="宋体" w:eastAsia="宋体" w:cs="宋体"/>
          <w:sz w:val="28"/>
          <w:szCs w:val="28"/>
        </w:rPr>
        <w:t>（4）分配规则引擎：作为面向全院医生、护理、医技、管理不同职能领域的全面绩效管理系统，绩效的评价与分配的方法存在一定的差异性。为使一套系统满足不同的方案，而不必自定义新模块，</w:t>
      </w:r>
      <w:bookmarkStart w:id="15" w:name="OLE_LINK3"/>
      <w:bookmarkStart w:id="16" w:name="OLE_LINK4"/>
      <w:r>
        <w:rPr>
          <w:rFonts w:hint="eastAsia" w:ascii="宋体" w:hAnsi="宋体" w:eastAsia="宋体" w:cs="宋体"/>
          <w:sz w:val="28"/>
          <w:szCs w:val="28"/>
        </w:rPr>
        <w:t>绩效管理系统必须采用规则引擎进行绩效分配公式的定义。规则引擎支持用户随时修改规则、参数，且不需反复进行定制软件开发</w:t>
      </w:r>
      <w:bookmarkEnd w:id="15"/>
      <w:bookmarkEnd w:id="16"/>
      <w:r>
        <w:rPr>
          <w:rFonts w:hint="eastAsia" w:ascii="宋体" w:hAnsi="宋体" w:eastAsia="宋体" w:cs="宋体"/>
          <w:sz w:val="28"/>
          <w:szCs w:val="28"/>
        </w:rPr>
        <w:t>。</w:t>
      </w:r>
    </w:p>
    <w:p w14:paraId="1081D49B">
      <w:pPr>
        <w:bidi w:val="0"/>
        <w:rPr>
          <w:rFonts w:hint="eastAsia" w:ascii="宋体" w:hAnsi="宋体" w:eastAsia="宋体" w:cs="宋体"/>
          <w:sz w:val="28"/>
          <w:szCs w:val="28"/>
        </w:rPr>
      </w:pPr>
      <w:r>
        <w:rPr>
          <w:rFonts w:hint="eastAsia" w:ascii="宋体" w:hAnsi="宋体" w:eastAsia="宋体" w:cs="宋体"/>
          <w:sz w:val="28"/>
          <w:szCs w:val="28"/>
        </w:rPr>
        <w:t>（5）点数规则引擎：本次绩效管理方案特点是以RBRVS的本地化方案为理论依据，计算各临床科室的工作量。点数规则引擎能将点数与规则结合，支持用户通过界面配置来完成项目点数的归属确认。通过多种条件的组合，能够实现较为复杂的逻辑。要求投标系统，必须至少具有按照医生科室、病人科室、员工、职称、费别、项目、员工身份、节假日工作、门诊住院工作等条件进行规则制定的能力。</w:t>
      </w:r>
    </w:p>
    <w:p w14:paraId="04D05C11">
      <w:pPr>
        <w:bidi w:val="0"/>
        <w:rPr>
          <w:rFonts w:hint="eastAsia" w:ascii="宋体" w:hAnsi="宋体" w:eastAsia="宋体" w:cs="宋体"/>
          <w:sz w:val="28"/>
          <w:szCs w:val="28"/>
        </w:rPr>
      </w:pPr>
      <w:r>
        <w:rPr>
          <w:rFonts w:hint="eastAsia" w:ascii="宋体" w:hAnsi="宋体" w:eastAsia="宋体" w:cs="宋体"/>
          <w:sz w:val="28"/>
          <w:szCs w:val="28"/>
        </w:rPr>
        <w:t>（6）规则复用：为简化操作配置流程，可将职能和内涵相似的科室进行一致的处理。通过规则的快速复制或引用，能够尽快将项目落地，提高项目交付能力和后续维护质量。</w:t>
      </w:r>
    </w:p>
    <w:p w14:paraId="6B6C3508">
      <w:pPr>
        <w:bidi w:val="0"/>
        <w:rPr>
          <w:rFonts w:hint="eastAsia" w:ascii="宋体" w:hAnsi="宋体" w:eastAsia="宋体" w:cs="宋体"/>
          <w:sz w:val="28"/>
          <w:szCs w:val="28"/>
        </w:rPr>
      </w:pPr>
      <w:r>
        <w:rPr>
          <w:rFonts w:hint="eastAsia" w:ascii="宋体" w:hAnsi="宋体" w:eastAsia="宋体" w:cs="宋体"/>
          <w:sz w:val="28"/>
          <w:szCs w:val="28"/>
        </w:rPr>
        <w:t>（7）指标编辑器：关键业绩指标作为绩效考核与评价的重要维度之一，应当可扩展、可调整、可定义。指标结果的计算逻辑必须由公式编辑器来定义，公式编辑器应当支持按录入值进行梯度计算、按录入值完成率进行梯度计算、按区间进行计算得分等模式。指标支持不同的考核周期（月、季度、半年、年度），指标编辑器支持引入外部变量来作为指标的动态目标值。</w:t>
      </w:r>
    </w:p>
    <w:p w14:paraId="2A87B296">
      <w:pPr>
        <w:bidi w:val="0"/>
        <w:rPr>
          <w:rFonts w:hint="eastAsia" w:ascii="宋体" w:hAnsi="宋体" w:eastAsia="宋体" w:cs="宋体"/>
          <w:sz w:val="28"/>
          <w:szCs w:val="28"/>
        </w:rPr>
      </w:pPr>
      <w:r>
        <w:rPr>
          <w:rFonts w:hint="eastAsia" w:ascii="宋体" w:hAnsi="宋体" w:eastAsia="宋体" w:cs="宋体"/>
          <w:sz w:val="28"/>
          <w:szCs w:val="28"/>
        </w:rPr>
        <w:t>（8）指标考核关系：为满足当前院内关键业绩指标评价模式，《绩效管理系统》必须支持科室之间一对一考核、一对多考核、多对一考核。</w:t>
      </w:r>
    </w:p>
    <w:p w14:paraId="1214D7EF">
      <w:pPr>
        <w:bidi w:val="0"/>
        <w:rPr>
          <w:rFonts w:hint="eastAsia" w:ascii="宋体" w:hAnsi="宋体" w:eastAsia="宋体" w:cs="宋体"/>
          <w:sz w:val="28"/>
          <w:szCs w:val="28"/>
        </w:rPr>
      </w:pPr>
      <w:r>
        <w:rPr>
          <w:rFonts w:hint="eastAsia" w:ascii="宋体" w:hAnsi="宋体" w:eastAsia="宋体" w:cs="宋体"/>
          <w:sz w:val="28"/>
          <w:szCs w:val="28"/>
        </w:rPr>
        <w:t>（9）指标考核模式：用户仅需要录入指标的原始值，由指标公式自行计算考核得分。每个指标的目标值支持固定目标、同期目标和浮动目标，支持按照不同考核周期调整浮动目标（月度、季度、半年、年度）。</w:t>
      </w:r>
    </w:p>
    <w:p w14:paraId="3E2B4560">
      <w:pPr>
        <w:bidi w:val="0"/>
        <w:rPr>
          <w:rFonts w:hint="eastAsia" w:ascii="宋体" w:hAnsi="宋体" w:eastAsia="宋体" w:cs="宋体"/>
          <w:sz w:val="28"/>
          <w:szCs w:val="28"/>
        </w:rPr>
      </w:pPr>
      <w:r>
        <w:rPr>
          <w:rFonts w:hint="eastAsia" w:ascii="宋体" w:hAnsi="宋体" w:eastAsia="宋体" w:cs="宋体"/>
          <w:sz w:val="28"/>
          <w:szCs w:val="28"/>
        </w:rPr>
        <w:t>（10）指标考核实现：为满足医院信息化建设与发展，指标考核的方式必须包括自动采集汇总、自动引用上一周期、电脑端手工上报和数据导入等方式，多种方式相结合，以满足不同岗位的评分人员在不同环境下能够对关键业绩指标进行打分。</w:t>
      </w:r>
    </w:p>
    <w:p w14:paraId="05DCAE35">
      <w:pPr>
        <w:bidi w:val="0"/>
        <w:rPr>
          <w:rFonts w:hint="eastAsia" w:ascii="宋体" w:hAnsi="宋体" w:eastAsia="宋体" w:cs="宋体"/>
          <w:sz w:val="28"/>
          <w:szCs w:val="28"/>
        </w:rPr>
      </w:pPr>
      <w:r>
        <w:rPr>
          <w:rFonts w:hint="eastAsia" w:ascii="宋体" w:hAnsi="宋体" w:eastAsia="宋体" w:cs="宋体"/>
          <w:sz w:val="28"/>
          <w:szCs w:val="28"/>
        </w:rPr>
        <w:t>（11）人员属性管理：本模块应当支持全院医、护、技、行管、工勤等各岗位职工的人员属性维护，至少应包括工号、姓名、在职状态、入职离职时间、个人职类、绩效发放职类、所属科室、职称、护理能级、行政职务、岗位、是否计算个税，以及可扩展的身份属性定义。</w:t>
      </w:r>
    </w:p>
    <w:p w14:paraId="63F1B6E2">
      <w:pPr>
        <w:bidi w:val="0"/>
        <w:rPr>
          <w:rFonts w:hint="eastAsia" w:ascii="宋体" w:hAnsi="宋体" w:eastAsia="宋体" w:cs="宋体"/>
          <w:sz w:val="28"/>
          <w:szCs w:val="28"/>
        </w:rPr>
      </w:pPr>
      <w:r>
        <w:rPr>
          <w:rFonts w:hint="eastAsia" w:ascii="宋体" w:hAnsi="宋体" w:eastAsia="宋体" w:cs="宋体"/>
          <w:sz w:val="28"/>
          <w:szCs w:val="28"/>
        </w:rPr>
        <w:t>（12）员工主索引：系统应当支持人力资源系统、HIS系统等，在员工编码不同的情况下，仍然能够进行同一人员的匹配和关联，以确保绩效评价过程中员工身份的统一。</w:t>
      </w:r>
    </w:p>
    <w:p w14:paraId="0F33655F">
      <w:pPr>
        <w:bidi w:val="0"/>
        <w:rPr>
          <w:rFonts w:hint="eastAsia" w:ascii="宋体" w:hAnsi="宋体" w:eastAsia="宋体" w:cs="宋体"/>
          <w:sz w:val="28"/>
          <w:szCs w:val="28"/>
        </w:rPr>
      </w:pPr>
      <w:r>
        <w:rPr>
          <w:rFonts w:hint="eastAsia" w:ascii="宋体" w:hAnsi="宋体" w:eastAsia="宋体" w:cs="宋体"/>
          <w:sz w:val="28"/>
          <w:szCs w:val="28"/>
        </w:rPr>
        <w:t>（13）人员系数管理：为满足基于年资的二次分配方案，针对不同职位、岗位、职称等必须能够设置相应系数，系数可应用于人员二次分配自动计算。</w:t>
      </w:r>
    </w:p>
    <w:p w14:paraId="76992B33">
      <w:pPr>
        <w:bidi w:val="0"/>
        <w:rPr>
          <w:rFonts w:hint="eastAsia" w:ascii="宋体" w:hAnsi="宋体" w:eastAsia="宋体" w:cs="宋体"/>
          <w:sz w:val="28"/>
          <w:szCs w:val="28"/>
        </w:rPr>
      </w:pPr>
      <w:r>
        <w:rPr>
          <w:rFonts w:hint="eastAsia" w:ascii="宋体" w:hAnsi="宋体" w:eastAsia="宋体" w:cs="宋体"/>
          <w:sz w:val="28"/>
          <w:szCs w:val="28"/>
        </w:rPr>
        <w:t>（14）人员归档管理：为保证每月绩效数据的稳定，人员信息必须可按月进行归档和封账，在重新测算历史绩效时候，不得因人员变动而影响数据的合理性和真实性。</w:t>
      </w:r>
    </w:p>
    <w:p w14:paraId="5CDE91A7">
      <w:pPr>
        <w:bidi w:val="0"/>
        <w:rPr>
          <w:rFonts w:hint="eastAsia" w:ascii="宋体" w:hAnsi="宋体" w:eastAsia="宋体" w:cs="宋体"/>
          <w:sz w:val="28"/>
          <w:szCs w:val="28"/>
        </w:rPr>
      </w:pPr>
      <w:r>
        <w:rPr>
          <w:rFonts w:hint="eastAsia" w:ascii="宋体" w:hAnsi="宋体" w:eastAsia="宋体" w:cs="宋体"/>
          <w:sz w:val="28"/>
          <w:szCs w:val="28"/>
        </w:rPr>
        <w:t>（15）成本管理：绩效所需成本项目，必须支持自动采集、手工录入和批量导入的方式。支持任意多层级的成本项目。不同的成本项目在进入绩效分配运算时，应当考虑支持不同的计提比例，通过计提比例的调整确保成本因素在绩效比例中占比合理。</w:t>
      </w:r>
    </w:p>
    <w:p w14:paraId="71607949">
      <w:pPr>
        <w:bidi w:val="0"/>
        <w:rPr>
          <w:rFonts w:hint="eastAsia" w:ascii="宋体" w:hAnsi="宋体" w:eastAsia="宋体" w:cs="宋体"/>
          <w:sz w:val="28"/>
          <w:szCs w:val="28"/>
        </w:rPr>
      </w:pPr>
      <w:r>
        <w:rPr>
          <w:rFonts w:hint="eastAsia" w:ascii="宋体" w:hAnsi="宋体" w:eastAsia="宋体" w:cs="宋体"/>
          <w:sz w:val="28"/>
          <w:szCs w:val="28"/>
        </w:rPr>
        <w:t>（16）预提待摊：不同科室的成本项目因周期性波动，其数值变动较大。在系统中必须支持对个别月的成本进行预提待摊的处理，以消除波动性给科室带来的绩效巨大振幅，保证科室业务的正常运转。</w:t>
      </w:r>
    </w:p>
    <w:p w14:paraId="1F9E9E1D">
      <w:pPr>
        <w:bidi w:val="0"/>
        <w:rPr>
          <w:rFonts w:hint="eastAsia" w:ascii="宋体" w:hAnsi="宋体" w:eastAsia="宋体" w:cs="宋体"/>
          <w:sz w:val="28"/>
          <w:szCs w:val="28"/>
        </w:rPr>
      </w:pPr>
      <w:r>
        <w:rPr>
          <w:rFonts w:hint="eastAsia" w:ascii="宋体" w:hAnsi="宋体" w:eastAsia="宋体" w:cs="宋体"/>
          <w:sz w:val="28"/>
          <w:szCs w:val="28"/>
        </w:rPr>
        <w:t>（17）RBRVS点数维护：全院收费项目必须通过本《绩效管理系统》和RBRVS的本土化点数结果进行一一对应，对应后的结果可在规则引擎中直接被应用而无需特殊处理。RBRVS的本土化点数可由程序统一进行升级，程序应当主动发现未被赋点数的收费项目，并由升级文件对未配点数的收费项目进行点数赋值。</w:t>
      </w:r>
    </w:p>
    <w:p w14:paraId="213AD810">
      <w:pPr>
        <w:bidi w:val="0"/>
        <w:rPr>
          <w:rFonts w:hint="eastAsia" w:ascii="宋体" w:hAnsi="宋体" w:eastAsia="宋体" w:cs="宋体"/>
          <w:sz w:val="28"/>
          <w:szCs w:val="28"/>
        </w:rPr>
      </w:pPr>
      <w:r>
        <w:rPr>
          <w:rFonts w:hint="eastAsia" w:ascii="宋体" w:hAnsi="宋体" w:eastAsia="宋体" w:cs="宋体"/>
          <w:sz w:val="28"/>
          <w:szCs w:val="28"/>
        </w:rPr>
        <w:t>（18）点数维护安全机制：通过《绩效管理系统》进行的任何一次点数修改，都应能够通过系统回滚，确保点数维护过程中的数据安全和可追溯。</w:t>
      </w:r>
    </w:p>
    <w:p w14:paraId="595BF8CE">
      <w:pPr>
        <w:bidi w:val="0"/>
        <w:rPr>
          <w:rFonts w:hint="eastAsia" w:ascii="宋体" w:hAnsi="宋体" w:eastAsia="宋体" w:cs="宋体"/>
          <w:sz w:val="28"/>
          <w:szCs w:val="28"/>
        </w:rPr>
      </w:pPr>
      <w:r>
        <w:rPr>
          <w:rFonts w:hint="eastAsia" w:ascii="宋体" w:hAnsi="宋体" w:eastAsia="宋体" w:cs="宋体"/>
          <w:sz w:val="28"/>
          <w:szCs w:val="28"/>
        </w:rPr>
        <w:t>（19）基于CPT-RBRVS的个性化升级：系统应该满足新增项目的RBRVS项目对应和升级，不同临床分工的科室应可享有个性化的RBRVS点数。对新技术新业务的点数，在个别科室可个性化调整，促使新业务新技术的良性开展。</w:t>
      </w:r>
    </w:p>
    <w:p w14:paraId="19EF2C5A">
      <w:pPr>
        <w:bidi w:val="0"/>
        <w:rPr>
          <w:rFonts w:hint="eastAsia" w:ascii="宋体" w:hAnsi="宋体" w:eastAsia="宋体" w:cs="宋体"/>
          <w:sz w:val="28"/>
          <w:szCs w:val="28"/>
        </w:rPr>
      </w:pPr>
      <w:r>
        <w:rPr>
          <w:rFonts w:hint="eastAsia" w:ascii="宋体" w:hAnsi="宋体" w:eastAsia="宋体" w:cs="宋体"/>
          <w:sz w:val="28"/>
          <w:szCs w:val="28"/>
        </w:rPr>
        <w:t>（20）手术单项：结合历史数据梳理手术科室的基础手术工作量，对于超过基础手术工作量的部分进行单项奖励。对超过的比例、超额的奖励都可通过系统动态调节，无需进行代码修改。</w:t>
      </w:r>
    </w:p>
    <w:p w14:paraId="5E044C6B">
      <w:pPr>
        <w:bidi w:val="0"/>
        <w:rPr>
          <w:rFonts w:hint="eastAsia" w:ascii="宋体" w:hAnsi="宋体" w:eastAsia="宋体" w:cs="宋体"/>
          <w:sz w:val="28"/>
          <w:szCs w:val="28"/>
        </w:rPr>
      </w:pPr>
      <w:r>
        <w:rPr>
          <w:rFonts w:hint="eastAsia" w:ascii="宋体" w:hAnsi="宋体" w:eastAsia="宋体" w:cs="宋体"/>
          <w:sz w:val="28"/>
          <w:szCs w:val="28"/>
        </w:rPr>
        <w:t>（21）科室绩效发布流程：为灵活应对医院绩效管理部门奖金发放审核的流程管理要求，《绩效管理系统》应以配置形式实现一次分配奖金的审核、封账、发布事件的流程组合，且可针对不同节点设置不同权限。</w:t>
      </w:r>
    </w:p>
    <w:p w14:paraId="62CD6D5D">
      <w:pPr>
        <w:bidi w:val="0"/>
        <w:rPr>
          <w:rFonts w:hint="eastAsia" w:ascii="宋体" w:hAnsi="宋体" w:eastAsia="宋体" w:cs="宋体"/>
          <w:sz w:val="28"/>
          <w:szCs w:val="28"/>
        </w:rPr>
      </w:pPr>
      <w:r>
        <w:rPr>
          <w:rFonts w:hint="eastAsia" w:ascii="宋体" w:hAnsi="宋体" w:eastAsia="宋体" w:cs="宋体"/>
          <w:sz w:val="28"/>
          <w:szCs w:val="28"/>
        </w:rPr>
        <w:t>（22）个人绩效上报：为支持科室自行评价考核科内人员的绩效并进行发放，《绩效管理系统》必须包括本模块，支持科室将发放结果以手工填报、Excel上传等方式反馈到绩效管理部门。发放方式支持跨科室发放，允许核算单元负责人将部分绩效奖励给为本单元带来贡献的他科人员。</w:t>
      </w:r>
    </w:p>
    <w:p w14:paraId="5E0AEDBC">
      <w:pPr>
        <w:bidi w:val="0"/>
        <w:rPr>
          <w:rFonts w:hint="eastAsia" w:ascii="宋体" w:hAnsi="宋体" w:eastAsia="宋体" w:cs="宋体"/>
          <w:sz w:val="28"/>
          <w:szCs w:val="28"/>
        </w:rPr>
      </w:pPr>
      <w:r>
        <w:rPr>
          <w:rFonts w:hint="eastAsia" w:ascii="宋体" w:hAnsi="宋体" w:eastAsia="宋体" w:cs="宋体"/>
          <w:sz w:val="28"/>
          <w:szCs w:val="28"/>
        </w:rPr>
        <w:t>（23）绩效调剂：为支持部分大科室主任对其所管辖科室进行绩效的调节与再分配，《绩效管理系统》必须包含科室之间总绩效横向调拨的功能，以满足大科主任的管理要求。</w:t>
      </w:r>
    </w:p>
    <w:p w14:paraId="3593744D">
      <w:pPr>
        <w:bidi w:val="0"/>
        <w:rPr>
          <w:rFonts w:hint="eastAsia" w:ascii="宋体" w:hAnsi="宋体" w:eastAsia="宋体" w:cs="宋体"/>
          <w:sz w:val="28"/>
          <w:szCs w:val="28"/>
        </w:rPr>
      </w:pPr>
      <w:r>
        <w:rPr>
          <w:rFonts w:hint="eastAsia" w:ascii="宋体" w:hAnsi="宋体" w:eastAsia="宋体" w:cs="宋体"/>
          <w:sz w:val="28"/>
          <w:szCs w:val="28"/>
        </w:rPr>
        <w:t>（24）医、护、技、行管不同类别的二次分配方案：《绩效管理系统》出支持个人绩效上报外，还必须支持复杂的科室分配方式，通过系统采集到的个人数据（手术、管床、排班、门诊、特殊治疗项目、自定义项目等）结合科室手工核准上报的项目，从年资、工作量、奖惩三个角度，自动对个人绩效进行评价和发放。</w:t>
      </w:r>
    </w:p>
    <w:p w14:paraId="74145687">
      <w:pPr>
        <w:bidi w:val="0"/>
        <w:rPr>
          <w:rFonts w:hint="eastAsia" w:ascii="宋体" w:hAnsi="宋体" w:eastAsia="宋体" w:cs="宋体"/>
          <w:sz w:val="28"/>
          <w:szCs w:val="28"/>
        </w:rPr>
      </w:pPr>
      <w:r>
        <w:rPr>
          <w:rFonts w:hint="eastAsia" w:ascii="宋体" w:hAnsi="宋体" w:eastAsia="宋体" w:cs="宋体"/>
          <w:sz w:val="28"/>
          <w:szCs w:val="28"/>
        </w:rPr>
        <w:t>（25）规则明细分析：通过系统能够精准定位到每一条收费项目所匹配的规则，以及规则核算主体，便于医院发现是否有工作量的分配被遗漏。</w:t>
      </w:r>
    </w:p>
    <w:p w14:paraId="712459EA">
      <w:pPr>
        <w:bidi w:val="0"/>
        <w:rPr>
          <w:rFonts w:hint="eastAsia" w:ascii="宋体" w:hAnsi="宋体" w:eastAsia="宋体" w:cs="宋体"/>
          <w:sz w:val="28"/>
          <w:szCs w:val="28"/>
        </w:rPr>
      </w:pPr>
      <w:r>
        <w:rPr>
          <w:rFonts w:hint="eastAsia" w:ascii="宋体" w:hAnsi="宋体" w:eastAsia="宋体" w:cs="宋体"/>
          <w:sz w:val="28"/>
          <w:szCs w:val="28"/>
        </w:rPr>
        <w:t>（26）绩效发放分析：对每月绩效进行科室、职能类别进行同比环比等数据分析，进行点数、收入、利润等的对比分析。</w:t>
      </w:r>
    </w:p>
    <w:p w14:paraId="2A236838">
      <w:pPr>
        <w:bidi w:val="0"/>
        <w:rPr>
          <w:rFonts w:hint="eastAsia" w:ascii="宋体" w:hAnsi="宋体" w:eastAsia="宋体" w:cs="宋体"/>
          <w:sz w:val="28"/>
          <w:szCs w:val="28"/>
        </w:rPr>
      </w:pPr>
      <w:r>
        <w:rPr>
          <w:rFonts w:hint="eastAsia" w:ascii="宋体" w:hAnsi="宋体" w:eastAsia="宋体" w:cs="宋体"/>
          <w:sz w:val="28"/>
          <w:szCs w:val="28"/>
        </w:rPr>
        <w:t>（27）权限控制：权限控制可精确到具体科室、具体按钮，确保权限控制有足够细的粒度。</w:t>
      </w:r>
    </w:p>
    <w:p w14:paraId="06CF3612">
      <w:pPr>
        <w:bidi w:val="0"/>
        <w:rPr>
          <w:rFonts w:hint="eastAsia" w:ascii="宋体" w:hAnsi="宋体" w:eastAsia="宋体" w:cs="宋体"/>
          <w:sz w:val="28"/>
          <w:szCs w:val="28"/>
        </w:rPr>
      </w:pPr>
      <w:r>
        <w:rPr>
          <w:rFonts w:hint="eastAsia" w:ascii="宋体" w:hAnsi="宋体" w:eastAsia="宋体" w:cs="宋体"/>
          <w:sz w:val="28"/>
          <w:szCs w:val="28"/>
        </w:rPr>
        <w:t>（28）角色分组：用户可按照角色将权限进行打包，角色之间可进行权限叠加。</w:t>
      </w:r>
    </w:p>
    <w:p w14:paraId="0E627C4F">
      <w:pPr>
        <w:bidi w:val="0"/>
        <w:rPr>
          <w:rFonts w:hint="eastAsia" w:ascii="宋体" w:hAnsi="宋体" w:eastAsia="宋体" w:cs="宋体"/>
          <w:sz w:val="28"/>
          <w:szCs w:val="28"/>
        </w:rPr>
      </w:pPr>
      <w:r>
        <w:rPr>
          <w:rFonts w:hint="eastAsia" w:ascii="宋体" w:hAnsi="宋体" w:eastAsia="宋体" w:cs="宋体"/>
          <w:sz w:val="28"/>
          <w:szCs w:val="28"/>
        </w:rPr>
        <w:t>（29）日志分析：对用户的每一项操作都有详细的日志记录，每一次数据变化都可通过日志分析模块进行查询。</w:t>
      </w:r>
    </w:p>
    <w:p w14:paraId="502E64C9">
      <w:pPr>
        <w:bidi w:val="0"/>
        <w:rPr>
          <w:rFonts w:hint="eastAsia"/>
          <w:sz w:val="28"/>
          <w:szCs w:val="28"/>
        </w:rPr>
      </w:pPr>
      <w:r>
        <w:rPr>
          <w:rFonts w:hint="eastAsia"/>
          <w:sz w:val="28"/>
          <w:szCs w:val="28"/>
        </w:rPr>
        <w:t>（30）安全级别设置：系统应支持以配置形式实现医院的密码复杂度要求。</w:t>
      </w:r>
    </w:p>
    <w:p w14:paraId="51BD1A8F">
      <w:pPr>
        <w:pStyle w:val="3"/>
        <w:bidi w:val="0"/>
        <w:outlineLvl w:val="9"/>
        <w:rPr>
          <w:rFonts w:hint="eastAsia"/>
        </w:rPr>
      </w:pPr>
    </w:p>
    <w:p w14:paraId="66E1FCB8">
      <w:pPr>
        <w:pStyle w:val="3"/>
        <w:numPr>
          <w:ilvl w:val="0"/>
          <w:numId w:val="2"/>
        </w:numPr>
        <w:bidi w:val="0"/>
        <w:ind w:left="0" w:leftChars="0" w:firstLine="0" w:firstLineChars="0"/>
        <w:rPr>
          <w:rFonts w:hint="eastAsia"/>
          <w:sz w:val="32"/>
          <w:szCs w:val="32"/>
          <w:lang w:val="en-US" w:eastAsia="zh-CN"/>
        </w:rPr>
      </w:pPr>
      <w:bookmarkStart w:id="17" w:name="_Toc29096"/>
      <w:r>
        <w:rPr>
          <w:rFonts w:hint="eastAsia"/>
          <w:sz w:val="32"/>
          <w:szCs w:val="32"/>
          <w:lang w:val="en-US" w:eastAsia="zh-CN"/>
        </w:rPr>
        <w:t>动态全成本系统功能建设内容</w:t>
      </w:r>
      <w:bookmarkEnd w:id="17"/>
    </w:p>
    <w:p w14:paraId="63ACCE88">
      <w:pPr>
        <w:pStyle w:val="4"/>
        <w:bidi w:val="0"/>
        <w:rPr>
          <w:rFonts w:hint="eastAsia" w:ascii="宋体" w:hAnsi="宋体" w:eastAsia="宋体" w:cs="宋体"/>
          <w:b/>
          <w:bCs w:val="0"/>
          <w:sz w:val="28"/>
          <w:szCs w:val="28"/>
        </w:rPr>
      </w:pPr>
      <w:r>
        <w:rPr>
          <w:rFonts w:hint="eastAsia" w:ascii="宋体" w:hAnsi="宋体" w:cs="宋体"/>
          <w:b/>
          <w:bCs w:val="0"/>
          <w:sz w:val="28"/>
          <w:szCs w:val="28"/>
          <w:lang w:val="en-US" w:eastAsia="zh-CN"/>
        </w:rPr>
        <w:t>1</w:t>
      </w:r>
      <w:r>
        <w:rPr>
          <w:rFonts w:hint="eastAsia" w:ascii="宋体" w:hAnsi="宋体" w:eastAsia="宋体" w:cs="宋体"/>
          <w:b/>
          <w:bCs w:val="0"/>
          <w:sz w:val="28"/>
          <w:szCs w:val="28"/>
          <w:lang w:val="en-US" w:eastAsia="zh-CN"/>
        </w:rPr>
        <w:t>、</w:t>
      </w:r>
      <w:r>
        <w:rPr>
          <w:rFonts w:hint="eastAsia" w:ascii="宋体" w:hAnsi="宋体" w:eastAsia="宋体" w:cs="宋体"/>
          <w:b/>
          <w:bCs w:val="0"/>
          <w:sz w:val="28"/>
          <w:szCs w:val="28"/>
        </w:rPr>
        <w:t>动态成本分析控制系统功能需求</w:t>
      </w:r>
    </w:p>
    <w:p w14:paraId="151A2BB0">
      <w:pPr>
        <w:pStyle w:val="17"/>
        <w:ind w:left="0" w:leftChars="0" w:firstLine="0" w:firstLineChars="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1.1科室成本系统模块</w:t>
      </w:r>
    </w:p>
    <w:p w14:paraId="395BCC1B">
      <w:pPr>
        <w:pStyle w:val="17"/>
        <w:ind w:left="0" w:leftChars="0" w:firstLine="0" w:firstLineChars="0"/>
        <w:rPr>
          <w:rFonts w:hint="eastAsia" w:ascii="宋体" w:hAnsi="宋体" w:eastAsia="宋体" w:cs="宋体"/>
          <w:sz w:val="28"/>
          <w:szCs w:val="28"/>
          <w:lang w:eastAsia="zh-CN"/>
        </w:rPr>
      </w:pPr>
      <w:r>
        <w:rPr>
          <w:rFonts w:hint="eastAsia" w:ascii="宋体" w:hAnsi="宋体" w:eastAsia="宋体" w:cs="宋体"/>
          <w:b w:val="0"/>
          <w:bCs w:val="0"/>
          <w:sz w:val="28"/>
          <w:szCs w:val="28"/>
          <w:lang w:val="en-US" w:eastAsia="zh-CN"/>
        </w:rPr>
        <w:t>1.1.1</w:t>
      </w:r>
      <w:r>
        <w:rPr>
          <w:rFonts w:hint="eastAsia" w:ascii="宋体" w:hAnsi="宋体" w:eastAsia="宋体" w:cs="宋体"/>
          <w:sz w:val="28"/>
          <w:szCs w:val="28"/>
        </w:rPr>
        <w:t>接口数据采集</w:t>
      </w:r>
      <w:r>
        <w:rPr>
          <w:rFonts w:hint="eastAsia" w:ascii="宋体" w:hAnsi="宋体" w:eastAsia="宋体" w:cs="宋体"/>
          <w:sz w:val="28"/>
          <w:szCs w:val="28"/>
          <w:lang w:eastAsia="zh-CN"/>
        </w:rPr>
        <w:t>：</w:t>
      </w:r>
      <w:r>
        <w:rPr>
          <w:rFonts w:hint="eastAsia" w:ascii="宋体" w:hAnsi="宋体" w:eastAsia="宋体" w:cs="宋体"/>
          <w:sz w:val="28"/>
          <w:szCs w:val="28"/>
        </w:rPr>
        <w:t>采集财务、资产、物资等业务系统成本数据及HIS收入数据</w:t>
      </w:r>
      <w:r>
        <w:rPr>
          <w:rFonts w:hint="eastAsia" w:ascii="宋体" w:hAnsi="宋体" w:eastAsia="宋体" w:cs="宋体"/>
          <w:sz w:val="28"/>
          <w:szCs w:val="28"/>
          <w:lang w:eastAsia="zh-CN"/>
        </w:rPr>
        <w:t>。</w:t>
      </w:r>
    </w:p>
    <w:p w14:paraId="6283DF4B">
      <w:pPr>
        <w:pStyle w:val="17"/>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val="en-US" w:eastAsia="zh-CN"/>
        </w:rPr>
        <w:t>1.1.2</w:t>
      </w:r>
      <w:r>
        <w:rPr>
          <w:rFonts w:hint="eastAsia" w:ascii="宋体" w:hAnsi="宋体" w:eastAsia="宋体" w:cs="宋体"/>
          <w:sz w:val="28"/>
          <w:szCs w:val="28"/>
        </w:rPr>
        <w:t>基础数据维护</w:t>
      </w:r>
      <w:r>
        <w:rPr>
          <w:rFonts w:hint="eastAsia" w:ascii="宋体" w:hAnsi="宋体" w:eastAsia="宋体" w:cs="宋体"/>
          <w:sz w:val="28"/>
          <w:szCs w:val="28"/>
          <w:lang w:eastAsia="zh-CN"/>
        </w:rPr>
        <w:t>：</w:t>
      </w:r>
      <w:r>
        <w:rPr>
          <w:rFonts w:hint="eastAsia" w:ascii="宋体" w:hAnsi="宋体" w:eastAsia="宋体" w:cs="宋体"/>
          <w:sz w:val="28"/>
          <w:szCs w:val="28"/>
        </w:rPr>
        <w:t>包含字典数据、科室单元、成本收入项目、分摊参数、成本维度等数据维护</w:t>
      </w:r>
      <w:r>
        <w:rPr>
          <w:rFonts w:hint="eastAsia" w:ascii="宋体" w:hAnsi="宋体" w:eastAsia="宋体" w:cs="宋体"/>
          <w:sz w:val="28"/>
          <w:szCs w:val="28"/>
          <w:lang w:eastAsia="zh-CN"/>
        </w:rPr>
        <w:t>。</w:t>
      </w:r>
    </w:p>
    <w:p w14:paraId="2B0FA049">
      <w:pPr>
        <w:pStyle w:val="17"/>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val="en-US" w:eastAsia="zh-CN"/>
        </w:rPr>
        <w:t>1.1.3</w:t>
      </w:r>
      <w:r>
        <w:rPr>
          <w:rFonts w:hint="eastAsia" w:ascii="宋体" w:hAnsi="宋体" w:eastAsia="宋体" w:cs="宋体"/>
          <w:sz w:val="28"/>
          <w:szCs w:val="28"/>
        </w:rPr>
        <w:t>科室单元对照</w:t>
      </w:r>
      <w:r>
        <w:rPr>
          <w:rFonts w:hint="eastAsia" w:ascii="宋体" w:hAnsi="宋体" w:eastAsia="宋体" w:cs="宋体"/>
          <w:sz w:val="28"/>
          <w:szCs w:val="28"/>
          <w:lang w:eastAsia="zh-CN"/>
        </w:rPr>
        <w:t>：</w:t>
      </w:r>
      <w:r>
        <w:rPr>
          <w:rFonts w:hint="eastAsia" w:ascii="宋体" w:hAnsi="宋体" w:eastAsia="宋体" w:cs="宋体"/>
          <w:sz w:val="28"/>
          <w:szCs w:val="28"/>
        </w:rPr>
        <w:t>成本核算科室与业务系统的科室对应关系维护</w:t>
      </w:r>
      <w:r>
        <w:rPr>
          <w:rFonts w:hint="eastAsia" w:ascii="宋体" w:hAnsi="宋体" w:eastAsia="宋体" w:cs="宋体"/>
          <w:sz w:val="28"/>
          <w:szCs w:val="28"/>
          <w:lang w:eastAsia="zh-CN"/>
        </w:rPr>
        <w:t>。</w:t>
      </w:r>
    </w:p>
    <w:p w14:paraId="5C4DA7BE">
      <w:pPr>
        <w:pStyle w:val="17"/>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val="en-US" w:eastAsia="zh-CN"/>
        </w:rPr>
        <w:t>1.1.4</w:t>
      </w:r>
      <w:r>
        <w:rPr>
          <w:rFonts w:hint="eastAsia" w:ascii="宋体" w:hAnsi="宋体" w:eastAsia="宋体" w:cs="宋体"/>
          <w:sz w:val="28"/>
          <w:szCs w:val="28"/>
        </w:rPr>
        <w:t>成本项目对照</w:t>
      </w:r>
      <w:r>
        <w:rPr>
          <w:rFonts w:hint="eastAsia" w:ascii="宋体" w:hAnsi="宋体" w:eastAsia="宋体" w:cs="宋体"/>
          <w:sz w:val="28"/>
          <w:szCs w:val="28"/>
          <w:lang w:eastAsia="zh-CN"/>
        </w:rPr>
        <w:t>：</w:t>
      </w:r>
      <w:r>
        <w:rPr>
          <w:rFonts w:hint="eastAsia" w:ascii="宋体" w:hAnsi="宋体" w:eastAsia="宋体" w:cs="宋体"/>
          <w:sz w:val="28"/>
          <w:szCs w:val="28"/>
        </w:rPr>
        <w:t>成本项目与会计科目、薪资项、资产分类、物资分类、药品分类对照关系维护</w:t>
      </w:r>
      <w:r>
        <w:rPr>
          <w:rFonts w:hint="eastAsia" w:ascii="宋体" w:hAnsi="宋体" w:eastAsia="宋体" w:cs="宋体"/>
          <w:sz w:val="28"/>
          <w:szCs w:val="28"/>
          <w:lang w:eastAsia="zh-CN"/>
        </w:rPr>
        <w:t>。</w:t>
      </w:r>
    </w:p>
    <w:p w14:paraId="42715597">
      <w:pPr>
        <w:pStyle w:val="17"/>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val="en-US" w:eastAsia="zh-CN"/>
        </w:rPr>
        <w:t>1.1.5</w:t>
      </w:r>
      <w:r>
        <w:rPr>
          <w:rFonts w:hint="eastAsia" w:ascii="宋体" w:hAnsi="宋体" w:eastAsia="宋体" w:cs="宋体"/>
          <w:sz w:val="28"/>
          <w:szCs w:val="28"/>
        </w:rPr>
        <w:t>收入项目对照</w:t>
      </w:r>
      <w:r>
        <w:rPr>
          <w:rFonts w:hint="eastAsia" w:ascii="宋体" w:hAnsi="宋体" w:eastAsia="宋体" w:cs="宋体"/>
          <w:sz w:val="28"/>
          <w:szCs w:val="28"/>
          <w:lang w:eastAsia="zh-CN"/>
        </w:rPr>
        <w:t>：</w:t>
      </w:r>
      <w:r>
        <w:rPr>
          <w:rFonts w:hint="eastAsia" w:ascii="宋体" w:hAnsi="宋体" w:eastAsia="宋体" w:cs="宋体"/>
          <w:sz w:val="28"/>
          <w:szCs w:val="28"/>
        </w:rPr>
        <w:t>成本系统收入项目与HIS系统收入项目对应关系维护</w:t>
      </w:r>
      <w:r>
        <w:rPr>
          <w:rFonts w:hint="eastAsia" w:ascii="宋体" w:hAnsi="宋体" w:eastAsia="宋体" w:cs="宋体"/>
          <w:sz w:val="28"/>
          <w:szCs w:val="28"/>
          <w:lang w:eastAsia="zh-CN"/>
        </w:rPr>
        <w:t>。</w:t>
      </w:r>
    </w:p>
    <w:p w14:paraId="4E58CE5B">
      <w:pPr>
        <w:pStyle w:val="17"/>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val="en-US" w:eastAsia="zh-CN"/>
        </w:rPr>
        <w:t>1.1.6</w:t>
      </w:r>
      <w:r>
        <w:rPr>
          <w:rFonts w:hint="eastAsia" w:ascii="宋体" w:hAnsi="宋体" w:eastAsia="宋体" w:cs="宋体"/>
          <w:sz w:val="28"/>
          <w:szCs w:val="28"/>
        </w:rPr>
        <w:t>业务数据管理</w:t>
      </w:r>
      <w:r>
        <w:rPr>
          <w:rFonts w:hint="eastAsia" w:ascii="宋体" w:hAnsi="宋体" w:eastAsia="宋体" w:cs="宋体"/>
          <w:sz w:val="28"/>
          <w:szCs w:val="28"/>
          <w:lang w:eastAsia="zh-CN"/>
        </w:rPr>
        <w:t>：</w:t>
      </w:r>
      <w:r>
        <w:rPr>
          <w:rFonts w:hint="eastAsia" w:ascii="宋体" w:hAnsi="宋体" w:eastAsia="宋体" w:cs="宋体"/>
          <w:sz w:val="28"/>
          <w:szCs w:val="28"/>
        </w:rPr>
        <w:t>人员成本、资产、物资、药品、风险基金、其他运行成本七大类成本业务数据管理、分摊数据、科室工作量数据管理</w:t>
      </w:r>
      <w:r>
        <w:rPr>
          <w:rFonts w:hint="eastAsia" w:ascii="宋体" w:hAnsi="宋体" w:eastAsia="宋体" w:cs="宋体"/>
          <w:sz w:val="28"/>
          <w:szCs w:val="28"/>
          <w:lang w:eastAsia="zh-CN"/>
        </w:rPr>
        <w:t>。</w:t>
      </w:r>
    </w:p>
    <w:p w14:paraId="747079B0">
      <w:pPr>
        <w:pStyle w:val="17"/>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val="en-US" w:eastAsia="zh-CN"/>
        </w:rPr>
        <w:t>1.1.7</w:t>
      </w:r>
      <w:r>
        <w:rPr>
          <w:rFonts w:hint="eastAsia" w:ascii="宋体" w:hAnsi="宋体" w:eastAsia="宋体" w:cs="宋体"/>
          <w:sz w:val="28"/>
          <w:szCs w:val="28"/>
        </w:rPr>
        <w:t>收入成本归集</w:t>
      </w:r>
      <w:r>
        <w:rPr>
          <w:rFonts w:hint="eastAsia" w:ascii="宋体" w:hAnsi="宋体" w:eastAsia="宋体" w:cs="宋体"/>
          <w:sz w:val="28"/>
          <w:szCs w:val="28"/>
          <w:lang w:eastAsia="zh-CN"/>
        </w:rPr>
        <w:t>：</w:t>
      </w:r>
      <w:r>
        <w:rPr>
          <w:rFonts w:hint="eastAsia" w:ascii="宋体" w:hAnsi="宋体" w:eastAsia="宋体" w:cs="宋体"/>
          <w:sz w:val="28"/>
          <w:szCs w:val="28"/>
        </w:rPr>
        <w:t>收入和成本的数据归集及校验</w:t>
      </w:r>
      <w:r>
        <w:rPr>
          <w:rFonts w:hint="eastAsia" w:ascii="宋体" w:hAnsi="宋体" w:eastAsia="宋体" w:cs="宋体"/>
          <w:sz w:val="28"/>
          <w:szCs w:val="28"/>
          <w:lang w:eastAsia="zh-CN"/>
        </w:rPr>
        <w:t>。</w:t>
      </w:r>
    </w:p>
    <w:p w14:paraId="2BCCB4CF">
      <w:pPr>
        <w:pStyle w:val="17"/>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val="en-US" w:eastAsia="zh-CN"/>
        </w:rPr>
        <w:t>1.1.8</w:t>
      </w:r>
      <w:r>
        <w:rPr>
          <w:rFonts w:hint="eastAsia" w:ascii="宋体" w:hAnsi="宋体" w:eastAsia="宋体" w:cs="宋体"/>
          <w:sz w:val="28"/>
          <w:szCs w:val="28"/>
        </w:rPr>
        <w:t>二次归集管理</w:t>
      </w:r>
      <w:r>
        <w:rPr>
          <w:rFonts w:hint="eastAsia" w:ascii="宋体" w:hAnsi="宋体" w:eastAsia="宋体" w:cs="宋体"/>
          <w:sz w:val="28"/>
          <w:szCs w:val="28"/>
          <w:lang w:eastAsia="zh-CN"/>
        </w:rPr>
        <w:t>：</w:t>
      </w:r>
      <w:r>
        <w:rPr>
          <w:rFonts w:hint="eastAsia" w:ascii="宋体" w:hAnsi="宋体" w:eastAsia="宋体" w:cs="宋体"/>
          <w:sz w:val="28"/>
          <w:szCs w:val="28"/>
        </w:rPr>
        <w:t>对于公共费用及多院区人力成本的再分配</w:t>
      </w:r>
      <w:r>
        <w:rPr>
          <w:rFonts w:hint="eastAsia" w:ascii="宋体" w:hAnsi="宋体" w:eastAsia="宋体" w:cs="宋体"/>
          <w:sz w:val="28"/>
          <w:szCs w:val="28"/>
          <w:lang w:eastAsia="zh-CN"/>
        </w:rPr>
        <w:t>。</w:t>
      </w:r>
    </w:p>
    <w:p w14:paraId="6FFEA522">
      <w:pPr>
        <w:pStyle w:val="17"/>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val="en-US" w:eastAsia="zh-CN"/>
        </w:rPr>
        <w:t>1.1.9</w:t>
      </w:r>
      <w:r>
        <w:rPr>
          <w:rFonts w:hint="eastAsia" w:ascii="宋体" w:hAnsi="宋体" w:eastAsia="宋体" w:cs="宋体"/>
          <w:sz w:val="28"/>
          <w:szCs w:val="28"/>
        </w:rPr>
        <w:t>分摊规则设置</w:t>
      </w:r>
      <w:r>
        <w:rPr>
          <w:rFonts w:hint="eastAsia" w:ascii="宋体" w:hAnsi="宋体" w:eastAsia="宋体" w:cs="宋体"/>
          <w:sz w:val="28"/>
          <w:szCs w:val="28"/>
          <w:lang w:eastAsia="zh-CN"/>
        </w:rPr>
        <w:t>：</w:t>
      </w:r>
      <w:r>
        <w:rPr>
          <w:rFonts w:hint="eastAsia" w:ascii="宋体" w:hAnsi="宋体" w:eastAsia="宋体" w:cs="宋体"/>
          <w:sz w:val="28"/>
          <w:szCs w:val="28"/>
        </w:rPr>
        <w:t>科室全成本核算（四类三级分摊）的核算模型配置</w:t>
      </w:r>
      <w:r>
        <w:rPr>
          <w:rFonts w:hint="eastAsia" w:ascii="宋体" w:hAnsi="宋体" w:eastAsia="宋体" w:cs="宋体"/>
          <w:sz w:val="28"/>
          <w:szCs w:val="28"/>
          <w:lang w:eastAsia="zh-CN"/>
        </w:rPr>
        <w:t>。</w:t>
      </w:r>
    </w:p>
    <w:p w14:paraId="75A1EC3A">
      <w:pPr>
        <w:pStyle w:val="17"/>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val="en-US" w:eastAsia="zh-CN"/>
        </w:rPr>
        <w:t>1.1.10</w:t>
      </w:r>
      <w:r>
        <w:rPr>
          <w:rFonts w:hint="eastAsia" w:ascii="宋体" w:hAnsi="宋体" w:eastAsia="宋体" w:cs="宋体"/>
          <w:sz w:val="28"/>
          <w:szCs w:val="28"/>
        </w:rPr>
        <w:t>成本分摊核算</w:t>
      </w:r>
      <w:r>
        <w:rPr>
          <w:rFonts w:hint="eastAsia" w:ascii="宋体" w:hAnsi="宋体" w:eastAsia="宋体" w:cs="宋体"/>
          <w:sz w:val="28"/>
          <w:szCs w:val="28"/>
          <w:lang w:eastAsia="zh-CN"/>
        </w:rPr>
        <w:t>：</w:t>
      </w:r>
      <w:r>
        <w:rPr>
          <w:rFonts w:hint="eastAsia" w:ascii="宋体" w:hAnsi="宋体" w:eastAsia="宋体" w:cs="宋体"/>
          <w:sz w:val="28"/>
          <w:szCs w:val="28"/>
        </w:rPr>
        <w:t>科室成本计算、诊次、床日成本计算</w:t>
      </w:r>
      <w:r>
        <w:rPr>
          <w:rFonts w:hint="eastAsia" w:ascii="宋体" w:hAnsi="宋体" w:eastAsia="宋体" w:cs="宋体"/>
          <w:sz w:val="28"/>
          <w:szCs w:val="28"/>
          <w:lang w:eastAsia="zh-CN"/>
        </w:rPr>
        <w:t>。</w:t>
      </w:r>
    </w:p>
    <w:p w14:paraId="42C2931F">
      <w:pPr>
        <w:pStyle w:val="17"/>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1.1.11</w:t>
      </w:r>
      <w:r>
        <w:rPr>
          <w:rFonts w:hint="eastAsia" w:ascii="宋体" w:hAnsi="宋体" w:eastAsia="宋体" w:cs="宋体"/>
          <w:sz w:val="28"/>
          <w:szCs w:val="28"/>
        </w:rPr>
        <w:t>科室成本报表</w:t>
      </w:r>
      <w:r>
        <w:rPr>
          <w:rFonts w:hint="eastAsia" w:ascii="宋体" w:hAnsi="宋体" w:eastAsia="宋体" w:cs="宋体"/>
          <w:sz w:val="28"/>
          <w:szCs w:val="28"/>
          <w:lang w:eastAsia="zh-CN"/>
        </w:rPr>
        <w:t>、</w:t>
      </w:r>
      <w:r>
        <w:rPr>
          <w:rFonts w:hint="eastAsia" w:ascii="宋体" w:hAnsi="宋体" w:eastAsia="宋体" w:cs="宋体"/>
          <w:sz w:val="28"/>
          <w:szCs w:val="28"/>
        </w:rPr>
        <w:t>诊次成本报表</w:t>
      </w:r>
      <w:r>
        <w:rPr>
          <w:rFonts w:hint="eastAsia" w:ascii="宋体" w:hAnsi="宋体" w:eastAsia="宋体" w:cs="宋体"/>
          <w:sz w:val="28"/>
          <w:szCs w:val="28"/>
          <w:lang w:eastAsia="zh-CN"/>
        </w:rPr>
        <w:t>、</w:t>
      </w:r>
      <w:r>
        <w:rPr>
          <w:rFonts w:hint="eastAsia" w:ascii="宋体" w:hAnsi="宋体" w:eastAsia="宋体" w:cs="宋体"/>
          <w:sz w:val="28"/>
          <w:szCs w:val="28"/>
        </w:rPr>
        <w:t>床日成本报表</w:t>
      </w:r>
      <w:r>
        <w:rPr>
          <w:rFonts w:hint="eastAsia" w:ascii="宋体" w:hAnsi="宋体" w:eastAsia="宋体" w:cs="宋体"/>
          <w:sz w:val="28"/>
          <w:szCs w:val="28"/>
          <w:lang w:eastAsia="zh-CN"/>
        </w:rPr>
        <w:t>：</w:t>
      </w:r>
      <w:r>
        <w:rPr>
          <w:rFonts w:hint="eastAsia" w:ascii="宋体" w:hAnsi="宋体" w:eastAsia="宋体" w:cs="宋体"/>
          <w:sz w:val="28"/>
          <w:szCs w:val="28"/>
        </w:rPr>
        <w:t>根据国家规范要求出具科室成本报表</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诊次成本报表、床日成本报表。</w:t>
      </w:r>
    </w:p>
    <w:p w14:paraId="6F5BC2C7">
      <w:pPr>
        <w:pStyle w:val="17"/>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val="en-US" w:eastAsia="zh-CN"/>
        </w:rPr>
        <w:t>1.1.12</w:t>
      </w:r>
      <w:r>
        <w:rPr>
          <w:rFonts w:hint="eastAsia" w:ascii="宋体" w:hAnsi="宋体" w:eastAsia="宋体" w:cs="宋体"/>
          <w:sz w:val="28"/>
          <w:szCs w:val="28"/>
        </w:rPr>
        <w:t>科室成本分析</w:t>
      </w:r>
      <w:r>
        <w:rPr>
          <w:rFonts w:hint="eastAsia" w:ascii="宋体" w:hAnsi="宋体" w:eastAsia="宋体" w:cs="宋体"/>
          <w:sz w:val="28"/>
          <w:szCs w:val="28"/>
          <w:lang w:eastAsia="zh-CN"/>
        </w:rPr>
        <w:t>：</w:t>
      </w:r>
      <w:r>
        <w:rPr>
          <w:rFonts w:hint="eastAsia" w:ascii="宋体" w:hAnsi="宋体" w:eastAsia="宋体" w:cs="宋体"/>
          <w:sz w:val="28"/>
          <w:szCs w:val="28"/>
        </w:rPr>
        <w:t>综合分析、结余分析、趋势分析、本量利分析</w:t>
      </w:r>
      <w:r>
        <w:rPr>
          <w:rFonts w:hint="eastAsia" w:ascii="宋体" w:hAnsi="宋体" w:eastAsia="宋体" w:cs="宋体"/>
          <w:sz w:val="28"/>
          <w:szCs w:val="28"/>
          <w:lang w:eastAsia="zh-CN"/>
        </w:rPr>
        <w:t>。</w:t>
      </w:r>
    </w:p>
    <w:p w14:paraId="7BE71EEC">
      <w:pPr>
        <w:pStyle w:val="17"/>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1.1.13</w:t>
      </w:r>
      <w:r>
        <w:rPr>
          <w:rFonts w:hint="eastAsia" w:ascii="宋体" w:hAnsi="宋体" w:eastAsia="宋体" w:cs="宋体"/>
          <w:sz w:val="28"/>
          <w:szCs w:val="28"/>
        </w:rPr>
        <w:t>科室运营分析</w:t>
      </w:r>
      <w:r>
        <w:rPr>
          <w:rFonts w:hint="eastAsia" w:ascii="宋体" w:hAnsi="宋体" w:eastAsia="宋体" w:cs="宋体"/>
          <w:sz w:val="28"/>
          <w:szCs w:val="28"/>
          <w:lang w:eastAsia="zh-CN"/>
        </w:rPr>
        <w:t>：</w:t>
      </w:r>
      <w:r>
        <w:rPr>
          <w:rFonts w:hint="eastAsia" w:ascii="宋体" w:hAnsi="宋体" w:eastAsia="宋体" w:cs="宋体"/>
          <w:sz w:val="28"/>
          <w:szCs w:val="28"/>
        </w:rPr>
        <w:t>院科两级指标分析、病种、手术结构分析</w:t>
      </w:r>
      <w:r>
        <w:rPr>
          <w:rFonts w:hint="eastAsia" w:ascii="宋体" w:hAnsi="宋体" w:eastAsia="宋体" w:cs="宋体"/>
          <w:sz w:val="28"/>
          <w:szCs w:val="28"/>
          <w:lang w:eastAsia="zh-CN"/>
        </w:rPr>
        <w:t>。</w:t>
      </w:r>
    </w:p>
    <w:p w14:paraId="15724F84">
      <w:pPr>
        <w:pStyle w:val="17"/>
        <w:ind w:left="0" w:leftChars="0" w:firstLine="0" w:firstLine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1.2项目成本系统</w:t>
      </w:r>
    </w:p>
    <w:p w14:paraId="0094CD3F">
      <w:pPr>
        <w:pStyle w:val="17"/>
        <w:ind w:left="0" w:leftChars="0" w:firstLine="0" w:firstLineChars="0"/>
        <w:rPr>
          <w:rFonts w:hint="eastAsia" w:ascii="宋体" w:hAnsi="宋体" w:eastAsia="宋体" w:cs="宋体"/>
          <w:sz w:val="28"/>
          <w:szCs w:val="28"/>
          <w:lang w:eastAsia="zh-CN"/>
        </w:rPr>
      </w:pPr>
      <w:r>
        <w:rPr>
          <w:rFonts w:hint="eastAsia" w:ascii="宋体" w:hAnsi="宋体" w:eastAsia="宋体" w:cs="宋体"/>
          <w:b w:val="0"/>
          <w:bCs w:val="0"/>
          <w:sz w:val="28"/>
          <w:szCs w:val="28"/>
          <w:lang w:val="en-US" w:eastAsia="zh-CN"/>
        </w:rPr>
        <w:t>1.2.1</w:t>
      </w:r>
      <w:r>
        <w:rPr>
          <w:rFonts w:hint="eastAsia" w:ascii="宋体" w:hAnsi="宋体" w:eastAsia="宋体" w:cs="宋体"/>
          <w:sz w:val="28"/>
          <w:szCs w:val="28"/>
        </w:rPr>
        <w:t>数据采集</w:t>
      </w:r>
      <w:r>
        <w:rPr>
          <w:rFonts w:hint="eastAsia" w:ascii="宋体" w:hAnsi="宋体" w:eastAsia="宋体" w:cs="宋体"/>
          <w:sz w:val="28"/>
          <w:szCs w:val="28"/>
          <w:lang w:eastAsia="zh-CN"/>
        </w:rPr>
        <w:t>：</w:t>
      </w:r>
      <w:r>
        <w:rPr>
          <w:rFonts w:hint="eastAsia" w:ascii="宋体" w:hAnsi="宋体" w:eastAsia="宋体" w:cs="宋体"/>
          <w:sz w:val="28"/>
          <w:szCs w:val="28"/>
        </w:rPr>
        <w:t>业务系统接口数据采集</w:t>
      </w:r>
      <w:r>
        <w:rPr>
          <w:rFonts w:hint="eastAsia" w:ascii="宋体" w:hAnsi="宋体" w:eastAsia="宋体" w:cs="宋体"/>
          <w:sz w:val="28"/>
          <w:szCs w:val="28"/>
          <w:lang w:eastAsia="zh-CN"/>
        </w:rPr>
        <w:t>。</w:t>
      </w:r>
    </w:p>
    <w:p w14:paraId="13FDD322">
      <w:pPr>
        <w:pStyle w:val="17"/>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val="en-US" w:eastAsia="zh-CN"/>
        </w:rPr>
        <w:t>1.2.2</w:t>
      </w:r>
      <w:r>
        <w:rPr>
          <w:rFonts w:hint="eastAsia" w:ascii="宋体" w:hAnsi="宋体" w:eastAsia="宋体" w:cs="宋体"/>
          <w:sz w:val="28"/>
          <w:szCs w:val="28"/>
        </w:rPr>
        <w:t>业务数据管理</w:t>
      </w:r>
      <w:r>
        <w:rPr>
          <w:rFonts w:hint="eastAsia" w:ascii="宋体" w:hAnsi="宋体" w:eastAsia="宋体" w:cs="宋体"/>
          <w:sz w:val="28"/>
          <w:szCs w:val="28"/>
          <w:lang w:eastAsia="zh-CN"/>
        </w:rPr>
        <w:t>：</w:t>
      </w:r>
      <w:r>
        <w:rPr>
          <w:rFonts w:hint="eastAsia" w:ascii="宋体" w:hAnsi="宋体" w:eastAsia="宋体" w:cs="宋体"/>
          <w:sz w:val="28"/>
          <w:szCs w:val="28"/>
        </w:rPr>
        <w:t>科室执行医疗项目数据汇总维护、人力成本、折旧成本、材料成本管理</w:t>
      </w:r>
      <w:r>
        <w:rPr>
          <w:rFonts w:hint="eastAsia" w:ascii="宋体" w:hAnsi="宋体" w:eastAsia="宋体" w:cs="宋体"/>
          <w:sz w:val="28"/>
          <w:szCs w:val="28"/>
          <w:lang w:eastAsia="zh-CN"/>
        </w:rPr>
        <w:t>。</w:t>
      </w:r>
    </w:p>
    <w:p w14:paraId="015A8DF0">
      <w:pPr>
        <w:pStyle w:val="17"/>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val="en-US" w:eastAsia="zh-CN"/>
        </w:rPr>
        <w:t>1.2.3</w:t>
      </w:r>
      <w:r>
        <w:rPr>
          <w:rFonts w:hint="eastAsia" w:ascii="宋体" w:hAnsi="宋体" w:eastAsia="宋体" w:cs="宋体"/>
          <w:sz w:val="28"/>
          <w:szCs w:val="28"/>
        </w:rPr>
        <w:t>基础数据维护</w:t>
      </w:r>
      <w:r>
        <w:rPr>
          <w:rFonts w:hint="eastAsia" w:ascii="宋体" w:hAnsi="宋体" w:eastAsia="宋体" w:cs="宋体"/>
          <w:sz w:val="28"/>
          <w:szCs w:val="28"/>
          <w:lang w:eastAsia="zh-CN"/>
        </w:rPr>
        <w:t>：</w:t>
      </w:r>
      <w:r>
        <w:rPr>
          <w:rFonts w:hint="eastAsia" w:ascii="宋体" w:hAnsi="宋体" w:eastAsia="宋体" w:cs="宋体"/>
          <w:sz w:val="28"/>
          <w:szCs w:val="28"/>
        </w:rPr>
        <w:t>包括核算单元、服务项目、人员、设备、床位、直接材料维护</w:t>
      </w:r>
      <w:r>
        <w:rPr>
          <w:rFonts w:hint="eastAsia" w:ascii="宋体" w:hAnsi="宋体" w:eastAsia="宋体" w:cs="宋体"/>
          <w:sz w:val="28"/>
          <w:szCs w:val="28"/>
          <w:lang w:eastAsia="zh-CN"/>
        </w:rPr>
        <w:t>。</w:t>
      </w:r>
    </w:p>
    <w:p w14:paraId="530374F4">
      <w:pPr>
        <w:pStyle w:val="17"/>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val="en-US" w:eastAsia="zh-CN"/>
        </w:rPr>
        <w:t>1.2.4</w:t>
      </w:r>
      <w:r>
        <w:rPr>
          <w:rFonts w:hint="eastAsia" w:ascii="宋体" w:hAnsi="宋体" w:eastAsia="宋体" w:cs="宋体"/>
          <w:sz w:val="28"/>
          <w:szCs w:val="28"/>
        </w:rPr>
        <w:t>核算方法设置</w:t>
      </w:r>
      <w:r>
        <w:rPr>
          <w:rFonts w:hint="eastAsia" w:ascii="宋体" w:hAnsi="宋体" w:eastAsia="宋体" w:cs="宋体"/>
          <w:sz w:val="28"/>
          <w:szCs w:val="28"/>
          <w:lang w:eastAsia="zh-CN"/>
        </w:rPr>
        <w:t>：</w:t>
      </w:r>
      <w:r>
        <w:rPr>
          <w:rFonts w:hint="eastAsia" w:ascii="宋体" w:hAnsi="宋体" w:eastAsia="宋体" w:cs="宋体"/>
          <w:sz w:val="28"/>
          <w:szCs w:val="28"/>
        </w:rPr>
        <w:t>根据科室业务特点选择不同的项目成本核算方法</w:t>
      </w:r>
      <w:r>
        <w:rPr>
          <w:rFonts w:hint="eastAsia" w:ascii="宋体" w:hAnsi="宋体" w:eastAsia="宋体" w:cs="宋体"/>
          <w:sz w:val="28"/>
          <w:szCs w:val="28"/>
          <w:lang w:eastAsia="zh-CN"/>
        </w:rPr>
        <w:t>。</w:t>
      </w:r>
    </w:p>
    <w:p w14:paraId="2C38F540">
      <w:pPr>
        <w:pStyle w:val="17"/>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val="en-US" w:eastAsia="zh-CN"/>
        </w:rPr>
        <w:t>1.2.5</w:t>
      </w:r>
      <w:r>
        <w:rPr>
          <w:rFonts w:hint="eastAsia" w:ascii="宋体" w:hAnsi="宋体" w:eastAsia="宋体" w:cs="宋体"/>
          <w:sz w:val="28"/>
          <w:szCs w:val="28"/>
        </w:rPr>
        <w:t>作业核算模型</w:t>
      </w:r>
      <w:r>
        <w:rPr>
          <w:rFonts w:hint="eastAsia" w:ascii="宋体" w:hAnsi="宋体" w:eastAsia="宋体" w:cs="宋体"/>
          <w:sz w:val="28"/>
          <w:szCs w:val="28"/>
          <w:lang w:eastAsia="zh-CN"/>
        </w:rPr>
        <w:t>：</w:t>
      </w:r>
      <w:r>
        <w:rPr>
          <w:rFonts w:hint="eastAsia" w:ascii="宋体" w:hAnsi="宋体" w:eastAsia="宋体" w:cs="宋体"/>
          <w:sz w:val="28"/>
          <w:szCs w:val="28"/>
        </w:rPr>
        <w:t>运用传统作业法或时间驱动作业成本法核算项目成本</w:t>
      </w:r>
      <w:r>
        <w:rPr>
          <w:rFonts w:hint="eastAsia" w:ascii="宋体" w:hAnsi="宋体" w:eastAsia="宋体" w:cs="宋体"/>
          <w:sz w:val="28"/>
          <w:szCs w:val="28"/>
          <w:lang w:eastAsia="zh-CN"/>
        </w:rPr>
        <w:t>。</w:t>
      </w:r>
    </w:p>
    <w:p w14:paraId="49D2400F">
      <w:pPr>
        <w:pStyle w:val="17"/>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val="en-US" w:eastAsia="zh-CN"/>
        </w:rPr>
        <w:t>1.2.6</w:t>
      </w:r>
      <w:r>
        <w:rPr>
          <w:rFonts w:hint="eastAsia" w:ascii="宋体" w:hAnsi="宋体" w:eastAsia="宋体" w:cs="宋体"/>
          <w:sz w:val="28"/>
          <w:szCs w:val="28"/>
        </w:rPr>
        <w:t>其他核算模型</w:t>
      </w:r>
      <w:r>
        <w:rPr>
          <w:rFonts w:hint="eastAsia" w:ascii="宋体" w:hAnsi="宋体" w:eastAsia="宋体" w:cs="宋体"/>
          <w:sz w:val="28"/>
          <w:szCs w:val="28"/>
          <w:lang w:eastAsia="zh-CN"/>
        </w:rPr>
        <w:t>：</w:t>
      </w:r>
      <w:r>
        <w:rPr>
          <w:rFonts w:hint="eastAsia" w:ascii="宋体" w:hAnsi="宋体" w:eastAsia="宋体" w:cs="宋体"/>
          <w:sz w:val="28"/>
          <w:szCs w:val="28"/>
        </w:rPr>
        <w:t>结合当量法（RBRVS点数）、收入等方法组合运用</w:t>
      </w:r>
      <w:r>
        <w:rPr>
          <w:rFonts w:hint="eastAsia" w:ascii="宋体" w:hAnsi="宋体" w:eastAsia="宋体" w:cs="宋体"/>
          <w:sz w:val="28"/>
          <w:szCs w:val="28"/>
          <w:lang w:eastAsia="zh-CN"/>
        </w:rPr>
        <w:t>。</w:t>
      </w:r>
    </w:p>
    <w:p w14:paraId="133C1632">
      <w:pPr>
        <w:pStyle w:val="17"/>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val="en-US" w:eastAsia="zh-CN"/>
        </w:rPr>
        <w:t>1.2.7</w:t>
      </w:r>
      <w:r>
        <w:rPr>
          <w:rFonts w:hint="eastAsia" w:ascii="宋体" w:hAnsi="宋体" w:eastAsia="宋体" w:cs="宋体"/>
          <w:sz w:val="28"/>
          <w:szCs w:val="28"/>
        </w:rPr>
        <w:t>人员协作模型</w:t>
      </w:r>
      <w:r>
        <w:rPr>
          <w:rFonts w:hint="eastAsia" w:ascii="宋体" w:hAnsi="宋体" w:eastAsia="宋体" w:cs="宋体"/>
          <w:sz w:val="28"/>
          <w:szCs w:val="28"/>
          <w:lang w:eastAsia="zh-CN"/>
        </w:rPr>
        <w:t>：</w:t>
      </w:r>
      <w:r>
        <w:rPr>
          <w:rFonts w:hint="eastAsia" w:ascii="宋体" w:hAnsi="宋体" w:eastAsia="宋体" w:cs="宋体"/>
          <w:sz w:val="28"/>
          <w:szCs w:val="28"/>
        </w:rPr>
        <w:t>支持平台科室成本正向及反向分摊</w:t>
      </w:r>
      <w:r>
        <w:rPr>
          <w:rFonts w:hint="eastAsia" w:ascii="宋体" w:hAnsi="宋体" w:eastAsia="宋体" w:cs="宋体"/>
          <w:sz w:val="28"/>
          <w:szCs w:val="28"/>
          <w:lang w:eastAsia="zh-CN"/>
        </w:rPr>
        <w:t>。</w:t>
      </w:r>
    </w:p>
    <w:p w14:paraId="41D4689E">
      <w:pPr>
        <w:pStyle w:val="17"/>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val="en-US" w:eastAsia="zh-CN"/>
        </w:rPr>
        <w:t>1.2.8</w:t>
      </w:r>
      <w:r>
        <w:rPr>
          <w:rFonts w:hint="eastAsia" w:ascii="宋体" w:hAnsi="宋体" w:eastAsia="宋体" w:cs="宋体"/>
          <w:sz w:val="28"/>
          <w:szCs w:val="28"/>
        </w:rPr>
        <w:t>项目核算结果</w:t>
      </w:r>
      <w:r>
        <w:rPr>
          <w:rFonts w:hint="eastAsia" w:ascii="宋体" w:hAnsi="宋体" w:eastAsia="宋体" w:cs="宋体"/>
          <w:sz w:val="28"/>
          <w:szCs w:val="28"/>
          <w:lang w:eastAsia="zh-CN"/>
        </w:rPr>
        <w:t>：</w:t>
      </w:r>
      <w:r>
        <w:rPr>
          <w:rFonts w:hint="eastAsia" w:ascii="宋体" w:hAnsi="宋体" w:eastAsia="宋体" w:cs="宋体"/>
          <w:sz w:val="28"/>
          <w:szCs w:val="28"/>
        </w:rPr>
        <w:t>医疗项目成本明细、成本概览分析、直接材料分析、拓扑图结构分析</w:t>
      </w:r>
      <w:r>
        <w:rPr>
          <w:rFonts w:hint="eastAsia" w:ascii="宋体" w:hAnsi="宋体" w:eastAsia="宋体" w:cs="宋体"/>
          <w:sz w:val="28"/>
          <w:szCs w:val="28"/>
          <w:lang w:eastAsia="zh-CN"/>
        </w:rPr>
        <w:t>。</w:t>
      </w:r>
    </w:p>
    <w:p w14:paraId="67951E18">
      <w:pPr>
        <w:pStyle w:val="17"/>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val="en-US" w:eastAsia="zh-CN"/>
        </w:rPr>
        <w:t>1.2.9</w:t>
      </w:r>
      <w:r>
        <w:rPr>
          <w:rFonts w:hint="eastAsia" w:ascii="宋体" w:hAnsi="宋体" w:eastAsia="宋体" w:cs="宋体"/>
          <w:sz w:val="28"/>
          <w:szCs w:val="28"/>
        </w:rPr>
        <w:t>项目成本报表</w:t>
      </w:r>
      <w:r>
        <w:rPr>
          <w:rFonts w:hint="eastAsia" w:ascii="宋体" w:hAnsi="宋体" w:eastAsia="宋体" w:cs="宋体"/>
          <w:sz w:val="28"/>
          <w:szCs w:val="28"/>
          <w:lang w:eastAsia="zh-CN"/>
        </w:rPr>
        <w:t>：</w:t>
      </w:r>
      <w:r>
        <w:rPr>
          <w:rFonts w:hint="eastAsia" w:ascii="宋体" w:hAnsi="宋体" w:eastAsia="宋体" w:cs="宋体"/>
          <w:sz w:val="28"/>
          <w:szCs w:val="28"/>
        </w:rPr>
        <w:t>出具公立医院核算规范报表、可定制开发医院内部管理报表</w:t>
      </w:r>
      <w:r>
        <w:rPr>
          <w:rFonts w:hint="eastAsia" w:ascii="宋体" w:hAnsi="宋体" w:eastAsia="宋体" w:cs="宋体"/>
          <w:sz w:val="28"/>
          <w:szCs w:val="28"/>
          <w:lang w:eastAsia="zh-CN"/>
        </w:rPr>
        <w:t>。</w:t>
      </w:r>
    </w:p>
    <w:p w14:paraId="667FC583">
      <w:pPr>
        <w:pStyle w:val="17"/>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val="en-US" w:eastAsia="zh-CN"/>
        </w:rPr>
        <w:t>1.1.10</w:t>
      </w:r>
      <w:r>
        <w:rPr>
          <w:rFonts w:hint="eastAsia" w:ascii="宋体" w:hAnsi="宋体" w:eastAsia="宋体" w:cs="宋体"/>
          <w:sz w:val="28"/>
          <w:szCs w:val="28"/>
        </w:rPr>
        <w:t>项目成本分析</w:t>
      </w:r>
      <w:r>
        <w:rPr>
          <w:rFonts w:hint="eastAsia" w:ascii="宋体" w:hAnsi="宋体" w:eastAsia="宋体" w:cs="宋体"/>
          <w:sz w:val="28"/>
          <w:szCs w:val="28"/>
          <w:lang w:eastAsia="zh-CN"/>
        </w:rPr>
        <w:t>：</w:t>
      </w:r>
      <w:r>
        <w:rPr>
          <w:rFonts w:hint="eastAsia" w:ascii="宋体" w:hAnsi="宋体" w:eastAsia="宋体" w:cs="宋体"/>
          <w:sz w:val="28"/>
          <w:szCs w:val="28"/>
        </w:rPr>
        <w:t>医疗项目月成本分析、科室间项目成本对比和医疗项目成本的结构图表分析、偏移率分析、院级项目成本分析</w:t>
      </w:r>
      <w:r>
        <w:rPr>
          <w:rFonts w:hint="eastAsia" w:ascii="宋体" w:hAnsi="宋体" w:eastAsia="宋体" w:cs="宋体"/>
          <w:sz w:val="28"/>
          <w:szCs w:val="28"/>
          <w:lang w:eastAsia="zh-CN"/>
        </w:rPr>
        <w:t>。</w:t>
      </w:r>
    </w:p>
    <w:p w14:paraId="08A0B309">
      <w:pPr>
        <w:pStyle w:val="17"/>
        <w:ind w:left="0" w:leftChars="0" w:firstLine="0" w:firstLine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1.3病种成本系统</w:t>
      </w:r>
    </w:p>
    <w:p w14:paraId="6BAF7DD4">
      <w:pPr>
        <w:pStyle w:val="17"/>
        <w:ind w:left="0" w:leftChars="0" w:firstLine="0" w:firstLineChars="0"/>
        <w:rPr>
          <w:rFonts w:hint="eastAsia" w:ascii="宋体" w:hAnsi="宋体" w:eastAsia="宋体" w:cs="宋体"/>
          <w:sz w:val="28"/>
          <w:szCs w:val="28"/>
          <w:lang w:eastAsia="zh-CN"/>
        </w:rPr>
      </w:pPr>
      <w:r>
        <w:rPr>
          <w:rFonts w:hint="eastAsia" w:ascii="宋体" w:hAnsi="宋体" w:eastAsia="宋体" w:cs="宋体"/>
          <w:b w:val="0"/>
          <w:bCs w:val="0"/>
          <w:sz w:val="28"/>
          <w:szCs w:val="28"/>
          <w:lang w:val="en-US" w:eastAsia="zh-CN"/>
        </w:rPr>
        <w:t>1.3.1</w:t>
      </w:r>
      <w:r>
        <w:rPr>
          <w:rFonts w:hint="eastAsia" w:ascii="宋体" w:hAnsi="宋体" w:eastAsia="宋体" w:cs="宋体"/>
          <w:sz w:val="28"/>
          <w:szCs w:val="28"/>
        </w:rPr>
        <w:t>基本数据维护</w:t>
      </w:r>
      <w:r>
        <w:rPr>
          <w:rFonts w:hint="eastAsia" w:ascii="宋体" w:hAnsi="宋体" w:eastAsia="宋体" w:cs="宋体"/>
          <w:sz w:val="28"/>
          <w:szCs w:val="28"/>
          <w:lang w:eastAsia="zh-CN"/>
        </w:rPr>
        <w:t>：</w:t>
      </w:r>
      <w:r>
        <w:rPr>
          <w:rFonts w:hint="eastAsia" w:ascii="宋体" w:hAnsi="宋体" w:eastAsia="宋体" w:cs="宋体"/>
          <w:sz w:val="28"/>
          <w:szCs w:val="28"/>
        </w:rPr>
        <w:t>医院病人详细信息、病种/DRG/DIP字典、服务单元维护</w:t>
      </w:r>
      <w:r>
        <w:rPr>
          <w:rFonts w:hint="eastAsia" w:ascii="宋体" w:hAnsi="宋体" w:eastAsia="宋体" w:cs="宋体"/>
          <w:sz w:val="28"/>
          <w:szCs w:val="28"/>
          <w:lang w:eastAsia="zh-CN"/>
        </w:rPr>
        <w:t>。</w:t>
      </w:r>
    </w:p>
    <w:p w14:paraId="004F5811">
      <w:pPr>
        <w:pStyle w:val="17"/>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val="en-US" w:eastAsia="zh-CN"/>
        </w:rPr>
        <w:t>1.3.2</w:t>
      </w:r>
      <w:r>
        <w:rPr>
          <w:rFonts w:hint="eastAsia" w:ascii="宋体" w:hAnsi="宋体" w:eastAsia="宋体" w:cs="宋体"/>
          <w:sz w:val="28"/>
          <w:szCs w:val="28"/>
        </w:rPr>
        <w:t>业务数据管理</w:t>
      </w:r>
      <w:r>
        <w:rPr>
          <w:rFonts w:hint="eastAsia" w:ascii="宋体" w:hAnsi="宋体" w:eastAsia="宋体" w:cs="宋体"/>
          <w:sz w:val="28"/>
          <w:szCs w:val="28"/>
          <w:lang w:eastAsia="zh-CN"/>
        </w:rPr>
        <w:t>：</w:t>
      </w:r>
      <w:r>
        <w:rPr>
          <w:rFonts w:hint="eastAsia" w:ascii="宋体" w:hAnsi="宋体" w:eastAsia="宋体" w:cs="宋体"/>
          <w:sz w:val="28"/>
          <w:szCs w:val="28"/>
        </w:rPr>
        <w:t>病种、DRG、DIP分组数据管理</w:t>
      </w:r>
      <w:r>
        <w:rPr>
          <w:rFonts w:hint="eastAsia" w:ascii="宋体" w:hAnsi="宋体" w:eastAsia="宋体" w:cs="宋体"/>
          <w:sz w:val="28"/>
          <w:szCs w:val="28"/>
          <w:lang w:eastAsia="zh-CN"/>
        </w:rPr>
        <w:t>。</w:t>
      </w:r>
    </w:p>
    <w:p w14:paraId="78462248">
      <w:pPr>
        <w:pStyle w:val="17"/>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1.3.3</w:t>
      </w:r>
      <w:r>
        <w:rPr>
          <w:rFonts w:hint="eastAsia" w:ascii="宋体" w:hAnsi="宋体" w:eastAsia="宋体" w:cs="宋体"/>
          <w:sz w:val="28"/>
          <w:szCs w:val="28"/>
        </w:rPr>
        <w:t>核算方法设置</w:t>
      </w:r>
      <w:r>
        <w:rPr>
          <w:rFonts w:hint="eastAsia" w:ascii="宋体" w:hAnsi="宋体" w:eastAsia="宋体" w:cs="宋体"/>
          <w:sz w:val="28"/>
          <w:szCs w:val="28"/>
          <w:lang w:eastAsia="zh-CN"/>
        </w:rPr>
        <w:t>：</w:t>
      </w:r>
      <w:r>
        <w:rPr>
          <w:rFonts w:hint="eastAsia" w:ascii="宋体" w:hAnsi="宋体" w:eastAsia="宋体" w:cs="宋体"/>
          <w:sz w:val="28"/>
          <w:szCs w:val="28"/>
        </w:rPr>
        <w:t>支持自上而下、项目叠加法、成本收入比法（CCR）</w:t>
      </w:r>
      <w:r>
        <w:rPr>
          <w:rFonts w:hint="eastAsia" w:ascii="宋体" w:hAnsi="宋体" w:eastAsia="宋体" w:cs="宋体"/>
          <w:sz w:val="28"/>
          <w:szCs w:val="28"/>
          <w:lang w:eastAsia="zh-CN"/>
        </w:rPr>
        <w:t>。</w:t>
      </w:r>
    </w:p>
    <w:p w14:paraId="7CB32E24">
      <w:pPr>
        <w:pStyle w:val="17"/>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val="en-US" w:eastAsia="zh-CN"/>
        </w:rPr>
        <w:t>1.3.4</w:t>
      </w:r>
      <w:r>
        <w:rPr>
          <w:rFonts w:hint="eastAsia" w:ascii="宋体" w:hAnsi="宋体" w:eastAsia="宋体" w:cs="宋体"/>
          <w:sz w:val="28"/>
          <w:szCs w:val="28"/>
        </w:rPr>
        <w:t>病种临床路径配置</w:t>
      </w:r>
      <w:r>
        <w:rPr>
          <w:rFonts w:hint="eastAsia" w:ascii="宋体" w:hAnsi="宋体" w:eastAsia="宋体" w:cs="宋体"/>
          <w:sz w:val="28"/>
          <w:szCs w:val="28"/>
          <w:lang w:eastAsia="zh-CN"/>
        </w:rPr>
        <w:t>：</w:t>
      </w:r>
      <w:r>
        <w:rPr>
          <w:rFonts w:hint="eastAsia" w:ascii="宋体" w:hAnsi="宋体" w:eastAsia="宋体" w:cs="宋体"/>
          <w:sz w:val="28"/>
          <w:szCs w:val="28"/>
        </w:rPr>
        <w:t>病种临床路径下诊疗项目、药品和材料配置</w:t>
      </w:r>
      <w:r>
        <w:rPr>
          <w:rFonts w:hint="eastAsia" w:ascii="宋体" w:hAnsi="宋体" w:eastAsia="宋体" w:cs="宋体"/>
          <w:sz w:val="28"/>
          <w:szCs w:val="28"/>
          <w:lang w:eastAsia="zh-CN"/>
        </w:rPr>
        <w:t>。</w:t>
      </w:r>
    </w:p>
    <w:p w14:paraId="0180516B">
      <w:pPr>
        <w:pStyle w:val="17"/>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val="en-US" w:eastAsia="zh-CN"/>
        </w:rPr>
        <w:t>1.3.5</w:t>
      </w:r>
      <w:r>
        <w:rPr>
          <w:rFonts w:hint="eastAsia" w:ascii="宋体" w:hAnsi="宋体" w:eastAsia="宋体" w:cs="宋体"/>
          <w:sz w:val="28"/>
          <w:szCs w:val="28"/>
        </w:rPr>
        <w:t>成本收入比结果</w:t>
      </w:r>
      <w:r>
        <w:rPr>
          <w:rFonts w:hint="eastAsia" w:ascii="宋体" w:hAnsi="宋体" w:eastAsia="宋体" w:cs="宋体"/>
          <w:sz w:val="28"/>
          <w:szCs w:val="28"/>
          <w:lang w:eastAsia="zh-CN"/>
        </w:rPr>
        <w:t>：</w:t>
      </w:r>
      <w:r>
        <w:rPr>
          <w:rFonts w:hint="eastAsia" w:ascii="宋体" w:hAnsi="宋体" w:eastAsia="宋体" w:cs="宋体"/>
          <w:sz w:val="28"/>
          <w:szCs w:val="28"/>
        </w:rPr>
        <w:t>服务单元成本收入比计算和结果展示</w:t>
      </w:r>
      <w:r>
        <w:rPr>
          <w:rFonts w:hint="eastAsia" w:ascii="宋体" w:hAnsi="宋体" w:eastAsia="宋体" w:cs="宋体"/>
          <w:sz w:val="28"/>
          <w:szCs w:val="28"/>
          <w:lang w:eastAsia="zh-CN"/>
        </w:rPr>
        <w:t>。</w:t>
      </w:r>
    </w:p>
    <w:p w14:paraId="0A6AB0A6">
      <w:pPr>
        <w:pStyle w:val="17"/>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val="en-US" w:eastAsia="zh-CN"/>
        </w:rPr>
        <w:t>1.3.6</w:t>
      </w:r>
      <w:r>
        <w:rPr>
          <w:rFonts w:hint="eastAsia" w:ascii="宋体" w:hAnsi="宋体" w:eastAsia="宋体" w:cs="宋体"/>
          <w:sz w:val="28"/>
          <w:szCs w:val="28"/>
        </w:rPr>
        <w:t>病种核算结果</w:t>
      </w:r>
      <w:r>
        <w:rPr>
          <w:rFonts w:hint="eastAsia" w:ascii="宋体" w:hAnsi="宋体" w:eastAsia="宋体" w:cs="宋体"/>
          <w:sz w:val="28"/>
          <w:szCs w:val="28"/>
          <w:lang w:eastAsia="zh-CN"/>
        </w:rPr>
        <w:t>：</w:t>
      </w:r>
      <w:r>
        <w:rPr>
          <w:rFonts w:hint="eastAsia" w:ascii="宋体" w:hAnsi="宋体" w:eastAsia="宋体" w:cs="宋体"/>
          <w:sz w:val="28"/>
          <w:szCs w:val="28"/>
        </w:rPr>
        <w:t>病种成本、DRG成本、DIP成本核算结果</w:t>
      </w:r>
      <w:r>
        <w:rPr>
          <w:rFonts w:hint="eastAsia" w:ascii="宋体" w:hAnsi="宋体" w:eastAsia="宋体" w:cs="宋体"/>
          <w:sz w:val="28"/>
          <w:szCs w:val="28"/>
          <w:lang w:eastAsia="zh-CN"/>
        </w:rPr>
        <w:t>。</w:t>
      </w:r>
    </w:p>
    <w:p w14:paraId="132AE083">
      <w:pPr>
        <w:pStyle w:val="17"/>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val="en-US" w:eastAsia="zh-CN"/>
        </w:rPr>
        <w:t>1.3.7</w:t>
      </w:r>
      <w:r>
        <w:rPr>
          <w:rFonts w:hint="eastAsia" w:ascii="宋体" w:hAnsi="宋体" w:eastAsia="宋体" w:cs="宋体"/>
          <w:sz w:val="28"/>
          <w:szCs w:val="28"/>
        </w:rPr>
        <w:t>病种成本报表</w:t>
      </w:r>
      <w:r>
        <w:rPr>
          <w:rFonts w:hint="eastAsia" w:ascii="宋体" w:hAnsi="宋体" w:eastAsia="宋体" w:cs="宋体"/>
          <w:sz w:val="28"/>
          <w:szCs w:val="28"/>
          <w:lang w:eastAsia="zh-CN"/>
        </w:rPr>
        <w:t>：</w:t>
      </w:r>
      <w:r>
        <w:rPr>
          <w:rFonts w:hint="eastAsia" w:ascii="宋体" w:hAnsi="宋体" w:eastAsia="宋体" w:cs="宋体"/>
          <w:sz w:val="28"/>
          <w:szCs w:val="28"/>
        </w:rPr>
        <w:t>出具规范要求病种/DRG/DIP报表</w:t>
      </w:r>
      <w:r>
        <w:rPr>
          <w:rFonts w:hint="eastAsia" w:ascii="宋体" w:hAnsi="宋体" w:eastAsia="宋体" w:cs="宋体"/>
          <w:sz w:val="28"/>
          <w:szCs w:val="28"/>
          <w:lang w:eastAsia="zh-CN"/>
        </w:rPr>
        <w:t>。</w:t>
      </w:r>
    </w:p>
    <w:p w14:paraId="34D85210">
      <w:pPr>
        <w:pStyle w:val="17"/>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1.3.8</w:t>
      </w:r>
      <w:r>
        <w:rPr>
          <w:rFonts w:hint="eastAsia" w:ascii="宋体" w:hAnsi="宋体" w:eastAsia="宋体" w:cs="宋体"/>
          <w:sz w:val="28"/>
          <w:szCs w:val="28"/>
        </w:rPr>
        <w:t>病种成本分析</w:t>
      </w:r>
      <w:r>
        <w:rPr>
          <w:rFonts w:hint="eastAsia" w:ascii="宋体" w:hAnsi="宋体" w:eastAsia="宋体" w:cs="宋体"/>
          <w:sz w:val="28"/>
          <w:szCs w:val="28"/>
          <w:lang w:eastAsia="zh-CN"/>
        </w:rPr>
        <w:t>：</w:t>
      </w:r>
      <w:r>
        <w:rPr>
          <w:rFonts w:hint="eastAsia" w:ascii="宋体" w:hAnsi="宋体" w:eastAsia="宋体" w:cs="宋体"/>
          <w:sz w:val="28"/>
          <w:szCs w:val="28"/>
        </w:rPr>
        <w:t>病种月成本、成本偏移率分析、科室间病种成本结果对比分析（图表分析）、院级病种成本分析、病种效益分析、难度系数分析、手术结构分析、四象限分析、CMI收益维度分析等。</w:t>
      </w:r>
    </w:p>
    <w:p w14:paraId="623BEA23">
      <w:pPr>
        <w:pStyle w:val="17"/>
        <w:ind w:left="0" w:leftChars="0" w:firstLine="0" w:firstLine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1.4成本查询、成本预算、成本监测、权限管理、系统操作</w:t>
      </w:r>
    </w:p>
    <w:p w14:paraId="68AB67B7">
      <w:pPr>
        <w:pStyle w:val="17"/>
        <w:ind w:left="0" w:leftChars="0" w:firstLine="0" w:firstLineChars="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1.4.1成本查询</w:t>
      </w:r>
    </w:p>
    <w:p w14:paraId="23D053C6">
      <w:pPr>
        <w:pStyle w:val="17"/>
        <w:numPr>
          <w:ilvl w:val="0"/>
          <w:numId w:val="3"/>
        </w:numPr>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rPr>
        <w:t>项目成本查询</w:t>
      </w:r>
      <w:r>
        <w:rPr>
          <w:rFonts w:hint="eastAsia" w:ascii="宋体" w:hAnsi="宋体" w:eastAsia="宋体" w:cs="宋体"/>
          <w:sz w:val="28"/>
          <w:szCs w:val="28"/>
          <w:lang w:eastAsia="zh-CN"/>
        </w:rPr>
        <w:t>：</w:t>
      </w:r>
      <w:r>
        <w:rPr>
          <w:rFonts w:hint="eastAsia" w:ascii="宋体" w:hAnsi="宋体" w:eastAsia="宋体" w:cs="宋体"/>
          <w:sz w:val="28"/>
          <w:szCs w:val="28"/>
        </w:rPr>
        <w:t>一定时期内项目平均成本数据查询</w:t>
      </w:r>
      <w:r>
        <w:rPr>
          <w:rFonts w:hint="eastAsia" w:ascii="宋体" w:hAnsi="宋体" w:eastAsia="宋体" w:cs="宋体"/>
          <w:sz w:val="28"/>
          <w:szCs w:val="28"/>
          <w:lang w:eastAsia="zh-CN"/>
        </w:rPr>
        <w:t>。</w:t>
      </w:r>
    </w:p>
    <w:p w14:paraId="6F111C3C">
      <w:pPr>
        <w:pStyle w:val="17"/>
        <w:numPr>
          <w:ilvl w:val="0"/>
          <w:numId w:val="3"/>
        </w:numPr>
        <w:ind w:left="0" w:leftChars="0" w:firstLine="0" w:firstLineChars="0"/>
        <w:rPr>
          <w:rFonts w:hint="eastAsia" w:ascii="宋体" w:hAnsi="宋体" w:eastAsia="宋体" w:cs="宋体"/>
          <w:b w:val="0"/>
          <w:bCs w:val="0"/>
          <w:sz w:val="28"/>
          <w:szCs w:val="28"/>
          <w:lang w:val="en-US" w:eastAsia="zh-CN"/>
        </w:rPr>
      </w:pPr>
      <w:r>
        <w:rPr>
          <w:rFonts w:hint="eastAsia" w:ascii="宋体" w:hAnsi="宋体" w:eastAsia="宋体" w:cs="宋体"/>
          <w:sz w:val="28"/>
          <w:szCs w:val="28"/>
        </w:rPr>
        <w:t>病人实时成本查询</w:t>
      </w:r>
      <w:r>
        <w:rPr>
          <w:rFonts w:hint="eastAsia" w:ascii="宋体" w:hAnsi="宋体" w:eastAsia="宋体" w:cs="宋体"/>
          <w:sz w:val="28"/>
          <w:szCs w:val="28"/>
          <w:lang w:eastAsia="zh-CN"/>
        </w:rPr>
        <w:t>：</w:t>
      </w:r>
      <w:r>
        <w:rPr>
          <w:rFonts w:hint="eastAsia" w:ascii="宋体" w:hAnsi="宋体" w:eastAsia="宋体" w:cs="宋体"/>
          <w:sz w:val="28"/>
          <w:szCs w:val="28"/>
        </w:rPr>
        <w:t>提供查询在院病人的实时成本、药品和耗材占比、分析科室平均收益率</w:t>
      </w:r>
      <w:r>
        <w:rPr>
          <w:rFonts w:hint="eastAsia" w:ascii="宋体" w:hAnsi="宋体" w:eastAsia="宋体" w:cs="宋体"/>
          <w:sz w:val="28"/>
          <w:szCs w:val="28"/>
          <w:lang w:eastAsia="zh-CN"/>
        </w:rPr>
        <w:t>。</w:t>
      </w:r>
    </w:p>
    <w:p w14:paraId="30B3E0C4">
      <w:pPr>
        <w:pStyle w:val="17"/>
        <w:numPr>
          <w:ilvl w:val="0"/>
          <w:numId w:val="3"/>
        </w:numPr>
        <w:ind w:left="0" w:leftChars="0" w:firstLine="0" w:firstLineChars="0"/>
        <w:rPr>
          <w:rFonts w:hint="eastAsia" w:ascii="宋体" w:hAnsi="宋体" w:eastAsia="宋体" w:cs="宋体"/>
          <w:b w:val="0"/>
          <w:bCs w:val="0"/>
          <w:sz w:val="28"/>
          <w:szCs w:val="28"/>
          <w:lang w:val="en-US" w:eastAsia="zh-CN"/>
        </w:rPr>
      </w:pPr>
      <w:r>
        <w:rPr>
          <w:rFonts w:hint="eastAsia" w:ascii="宋体" w:hAnsi="宋体" w:eastAsia="宋体" w:cs="宋体"/>
          <w:sz w:val="28"/>
          <w:szCs w:val="28"/>
        </w:rPr>
        <w:t>出院病人成本查询</w:t>
      </w:r>
      <w:r>
        <w:rPr>
          <w:rFonts w:hint="eastAsia" w:ascii="宋体" w:hAnsi="宋体" w:eastAsia="宋体" w:cs="宋体"/>
          <w:sz w:val="28"/>
          <w:szCs w:val="28"/>
          <w:lang w:eastAsia="zh-CN"/>
        </w:rPr>
        <w:t>：</w:t>
      </w:r>
      <w:r>
        <w:rPr>
          <w:rFonts w:hint="eastAsia" w:ascii="宋体" w:hAnsi="宋体" w:eastAsia="宋体" w:cs="宋体"/>
          <w:sz w:val="28"/>
          <w:szCs w:val="28"/>
        </w:rPr>
        <w:t>提供查询出院病人的成本和收益率、药品和耗材占比、分析科室平均收益率</w:t>
      </w:r>
      <w:r>
        <w:rPr>
          <w:rFonts w:hint="eastAsia" w:ascii="宋体" w:hAnsi="宋体" w:eastAsia="宋体" w:cs="宋体"/>
          <w:sz w:val="28"/>
          <w:szCs w:val="28"/>
          <w:lang w:eastAsia="zh-CN"/>
        </w:rPr>
        <w:t>。</w:t>
      </w:r>
    </w:p>
    <w:p w14:paraId="7B52DE21">
      <w:pPr>
        <w:pStyle w:val="17"/>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1.4.2 成本预算</w:t>
      </w:r>
    </w:p>
    <w:p w14:paraId="23C1971B">
      <w:pPr>
        <w:pStyle w:val="17"/>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支持成本的预算管理，支持对于业务计划、成本预测、成本预算与执行分析的管理。</w:t>
      </w:r>
    </w:p>
    <w:p w14:paraId="75609A38">
      <w:pPr>
        <w:pStyle w:val="17"/>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在成本核算的基础上，提供高低点预测、本量利预测、回归预测等方法进行下期成本预算，为医院预算管理提供数据支持。</w:t>
      </w:r>
    </w:p>
    <w:p w14:paraId="478E88D5">
      <w:pPr>
        <w:pStyle w:val="17"/>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支持科室绩效分析，产出直接医疗收益表和医疗技术收益表。</w:t>
      </w:r>
    </w:p>
    <w:p w14:paraId="5609B4B2">
      <w:pPr>
        <w:pStyle w:val="17"/>
        <w:numPr>
          <w:ilvl w:val="0"/>
          <w:numId w:val="0"/>
        </w:numPr>
        <w:ind w:leftChars="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1.4.3 成本监测</w:t>
      </w:r>
    </w:p>
    <w:p w14:paraId="413B1EDA">
      <w:pPr>
        <w:pStyle w:val="17"/>
        <w:numPr>
          <w:ilvl w:val="0"/>
          <w:numId w:val="0"/>
        </w:numPr>
        <w:ind w:leftChars="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支持对于医疗服务项目频次、门诊工作量、住院工作量、医院各科室成本、医院一次性医用耗材等进行监测。</w:t>
      </w:r>
    </w:p>
    <w:p w14:paraId="458CD30A">
      <w:pPr>
        <w:pStyle w:val="17"/>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1.4.4 权限管理</w:t>
      </w:r>
    </w:p>
    <w:p w14:paraId="773E6B1C">
      <w:pPr>
        <w:pStyle w:val="17"/>
        <w:numPr>
          <w:ilvl w:val="0"/>
          <w:numId w:val="0"/>
        </w:numPr>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sz w:val="28"/>
          <w:szCs w:val="28"/>
        </w:rPr>
        <w:t>数据权限</w:t>
      </w:r>
      <w:r>
        <w:rPr>
          <w:rFonts w:hint="eastAsia" w:ascii="宋体" w:hAnsi="宋体" w:eastAsia="宋体" w:cs="宋体"/>
          <w:sz w:val="28"/>
          <w:szCs w:val="28"/>
          <w:lang w:eastAsia="zh-CN"/>
        </w:rPr>
        <w:t>：</w:t>
      </w:r>
      <w:r>
        <w:rPr>
          <w:rFonts w:hint="eastAsia" w:ascii="宋体" w:hAnsi="宋体" w:eastAsia="宋体" w:cs="宋体"/>
          <w:sz w:val="28"/>
          <w:szCs w:val="28"/>
        </w:rPr>
        <w:t>增、删、改、查权限分配</w:t>
      </w:r>
      <w:r>
        <w:rPr>
          <w:rFonts w:hint="eastAsia" w:ascii="宋体" w:hAnsi="宋体" w:eastAsia="宋体" w:cs="宋体"/>
          <w:sz w:val="28"/>
          <w:szCs w:val="28"/>
          <w:lang w:eastAsia="zh-CN"/>
        </w:rPr>
        <w:t>。</w:t>
      </w:r>
    </w:p>
    <w:p w14:paraId="4EFEA9F7">
      <w:pPr>
        <w:pStyle w:val="17"/>
        <w:numPr>
          <w:ilvl w:val="0"/>
          <w:numId w:val="0"/>
        </w:numPr>
        <w:rPr>
          <w:rFonts w:hint="eastAsia" w:ascii="宋体" w:hAnsi="宋体" w:eastAsia="宋体" w:cs="宋体"/>
          <w:sz w:val="28"/>
          <w:szCs w:val="28"/>
          <w:lang w:eastAsia="zh-CN"/>
        </w:rPr>
      </w:pPr>
      <w:r>
        <w:rPr>
          <w:rFonts w:hint="eastAsia" w:ascii="宋体" w:hAnsi="宋体" w:eastAsia="宋体" w:cs="宋体"/>
          <w:sz w:val="28"/>
          <w:szCs w:val="28"/>
          <w:lang w:val="en-US" w:eastAsia="zh-CN"/>
        </w:rPr>
        <w:t>（2）菜单权限：</w:t>
      </w:r>
      <w:r>
        <w:rPr>
          <w:rFonts w:hint="eastAsia" w:ascii="宋体" w:hAnsi="宋体" w:eastAsia="宋体" w:cs="宋体"/>
          <w:sz w:val="28"/>
          <w:szCs w:val="28"/>
        </w:rPr>
        <w:t>菜单权限的管理与分配</w:t>
      </w:r>
      <w:r>
        <w:rPr>
          <w:rFonts w:hint="eastAsia" w:ascii="宋体" w:hAnsi="宋体" w:eastAsia="宋体" w:cs="宋体"/>
          <w:sz w:val="28"/>
          <w:szCs w:val="28"/>
          <w:lang w:eastAsia="zh-CN"/>
        </w:rPr>
        <w:t>。</w:t>
      </w:r>
    </w:p>
    <w:p w14:paraId="086D888F">
      <w:pPr>
        <w:pStyle w:val="17"/>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1.4.5 系统操作</w:t>
      </w:r>
    </w:p>
    <w:p w14:paraId="640274C9">
      <w:pPr>
        <w:pStyle w:val="17"/>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rPr>
        <w:t>重新登录</w:t>
      </w:r>
      <w:r>
        <w:rPr>
          <w:rFonts w:hint="eastAsia" w:ascii="宋体" w:hAnsi="宋体" w:eastAsia="宋体" w:cs="宋体"/>
          <w:sz w:val="28"/>
          <w:szCs w:val="28"/>
          <w:lang w:eastAsia="zh-CN"/>
        </w:rPr>
        <w:t>：</w:t>
      </w:r>
      <w:r>
        <w:rPr>
          <w:rFonts w:hint="eastAsia" w:ascii="宋体" w:hAnsi="宋体" w:eastAsia="宋体" w:cs="宋体"/>
          <w:sz w:val="28"/>
          <w:szCs w:val="28"/>
        </w:rPr>
        <w:t>切换不同账户登录</w:t>
      </w:r>
      <w:r>
        <w:rPr>
          <w:rFonts w:hint="eastAsia" w:ascii="宋体" w:hAnsi="宋体" w:eastAsia="宋体" w:cs="宋体"/>
          <w:sz w:val="28"/>
          <w:szCs w:val="28"/>
          <w:lang w:eastAsia="zh-CN"/>
        </w:rPr>
        <w:t>。</w:t>
      </w:r>
    </w:p>
    <w:p w14:paraId="72DBCB1F">
      <w:pPr>
        <w:pStyle w:val="17"/>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修改密码</w:t>
      </w:r>
      <w:r>
        <w:rPr>
          <w:rFonts w:hint="eastAsia" w:ascii="宋体" w:hAnsi="宋体" w:eastAsia="宋体" w:cs="宋体"/>
          <w:sz w:val="28"/>
          <w:szCs w:val="28"/>
          <w:lang w:eastAsia="zh-CN"/>
        </w:rPr>
        <w:t>：</w:t>
      </w:r>
      <w:r>
        <w:rPr>
          <w:rFonts w:hint="eastAsia" w:ascii="宋体" w:hAnsi="宋体" w:eastAsia="宋体" w:cs="宋体"/>
          <w:sz w:val="28"/>
          <w:szCs w:val="28"/>
        </w:rPr>
        <w:t>登录用户密码修改</w:t>
      </w:r>
      <w:r>
        <w:rPr>
          <w:rFonts w:hint="eastAsia" w:ascii="宋体" w:hAnsi="宋体" w:eastAsia="宋体" w:cs="宋体"/>
          <w:sz w:val="28"/>
          <w:szCs w:val="28"/>
          <w:lang w:eastAsia="zh-CN"/>
        </w:rPr>
        <w:t>。</w:t>
      </w:r>
    </w:p>
    <w:p w14:paraId="6ABBF17B">
      <w:pPr>
        <w:pStyle w:val="17"/>
        <w:numPr>
          <w:ilvl w:val="0"/>
          <w:numId w:val="0"/>
        </w:numPr>
        <w:rPr>
          <w:rFonts w:hint="default" w:ascii="宋体" w:hAnsi="宋体" w:eastAsia="宋体"/>
          <w:sz w:val="24"/>
          <w:szCs w:val="24"/>
          <w:lang w:val="en-US" w:eastAsia="zh-CN"/>
        </w:rPr>
      </w:pPr>
    </w:p>
    <w:p w14:paraId="7E9753DC"/>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DC3C8">
    <w:pPr>
      <w:pStyle w:val="8"/>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A57ADA3">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HVxTJ/TAQAAngMAAA4AAAAAAAAAAQAgAAAAHwEA&#10;AGRycy9lMm9Eb2MueG1sUEsFBgAAAAAGAAYAWQEAAGQFAAAAAA==&#10;">
              <v:fill on="f" focussize="0,0"/>
              <v:stroke on="f"/>
              <v:imagedata o:title=""/>
              <o:lock v:ext="edit" aspectratio="f"/>
              <v:textbox inset="0mm,0mm,0mm,0mm" style="mso-fit-shape-to-text:t;">
                <w:txbxContent>
                  <w:p w14:paraId="7A57ADA3">
                    <w:pPr>
                      <w:pStyle w:val="8"/>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chineseCounting"/>
      <w:suff w:val="nothing"/>
      <w:lvlText w:val="%1、"/>
      <w:lvlJc w:val="left"/>
      <w:rPr>
        <w:rFonts w:hint="eastAsia"/>
      </w:rPr>
    </w:lvl>
  </w:abstractNum>
  <w:abstractNum w:abstractNumId="1">
    <w:nsid w:val="00000001"/>
    <w:multiLevelType w:val="singleLevel"/>
    <w:tmpl w:val="00000001"/>
    <w:lvl w:ilvl="0" w:tentative="0">
      <w:start w:val="2"/>
      <w:numFmt w:val="chineseCounting"/>
      <w:suff w:val="nothing"/>
      <w:lvlText w:val="（%1）"/>
      <w:lvlJc w:val="left"/>
      <w:rPr>
        <w:rFonts w:hint="eastAsia"/>
      </w:rPr>
    </w:lvl>
  </w:abstractNum>
  <w:abstractNum w:abstractNumId="2">
    <w:nsid w:val="00000002"/>
    <w:multiLevelType w:val="singleLevel"/>
    <w:tmpl w:val="00000002"/>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2Yzg5OWI0YmI2MjhkNThiNTBjZDhiOTE0MWNhOTkifQ=="/>
  </w:docVars>
  <w:rsids>
    <w:rsidRoot w:val="00000000"/>
    <w:rsid w:val="00E90400"/>
    <w:rsid w:val="02CB619B"/>
    <w:rsid w:val="4A690682"/>
    <w:rsid w:val="5E981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0"/>
    <w:pPr>
      <w:keepNext/>
      <w:keepLines/>
      <w:spacing w:line="360" w:lineRule="auto"/>
      <w:jc w:val="left"/>
      <w:outlineLvl w:val="0"/>
    </w:pPr>
    <w:rPr>
      <w:rFonts w:eastAsia="黑体"/>
      <w:b/>
      <w:bCs/>
      <w:kern w:val="44"/>
      <w:szCs w:val="44"/>
    </w:rPr>
  </w:style>
  <w:style w:type="paragraph" w:styleId="3">
    <w:name w:val="heading 2"/>
    <w:basedOn w:val="1"/>
    <w:next w:val="1"/>
    <w:qFormat/>
    <w:uiPriority w:val="0"/>
    <w:pPr>
      <w:keepNext/>
      <w:keepLines/>
      <w:spacing w:line="360" w:lineRule="auto"/>
      <w:jc w:val="left"/>
      <w:outlineLvl w:val="1"/>
    </w:pPr>
    <w:rPr>
      <w:rFonts w:ascii="Arial" w:hAnsi="Arial" w:eastAsia="楷体"/>
      <w:bCs/>
      <w:szCs w:val="32"/>
    </w:rPr>
  </w:style>
  <w:style w:type="paragraph" w:styleId="4">
    <w:name w:val="heading 3"/>
    <w:basedOn w:val="1"/>
    <w:next w:val="1"/>
    <w:qFormat/>
    <w:uiPriority w:val="0"/>
    <w:pPr>
      <w:keepNext/>
      <w:keepLines/>
      <w:spacing w:line="360" w:lineRule="auto"/>
      <w:outlineLvl w:val="2"/>
    </w:pPr>
    <w:rPr>
      <w:bCs/>
      <w:szCs w:val="32"/>
    </w:rPr>
  </w:style>
  <w:style w:type="paragraph" w:styleId="5">
    <w:name w:val="heading 6"/>
    <w:basedOn w:val="1"/>
    <w:next w:val="1"/>
    <w:qFormat/>
    <w:uiPriority w:val="9"/>
    <w:pPr>
      <w:keepNext/>
      <w:keepLines/>
      <w:spacing w:before="240" w:after="64" w:line="320" w:lineRule="auto"/>
      <w:outlineLvl w:val="5"/>
    </w:pPr>
    <w:rPr>
      <w:rFonts w:ascii="Calibri Light" w:hAnsi="Calibri Light" w:eastAsia="宋体" w:cs="宋体"/>
      <w:b/>
      <w:bCs/>
      <w:szCs w:val="24"/>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Times New Roman" w:hAnsi="Times New Roman"/>
      <w:szCs w:val="24"/>
    </w:rPr>
  </w:style>
  <w:style w:type="paragraph" w:styleId="7">
    <w:name w:val="Body Text"/>
    <w:basedOn w:val="1"/>
    <w:qFormat/>
    <w:uiPriority w:val="99"/>
    <w:pPr>
      <w:spacing w:after="120" w:line="360" w:lineRule="auto"/>
    </w:pPr>
    <w:rPr>
      <w:rFonts w:eastAsia="宋体"/>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99"/>
    <w:pPr>
      <w:widowControl/>
      <w:spacing w:before="100" w:beforeAutospacing="1" w:after="100" w:afterAutospacing="1"/>
      <w:jc w:val="left"/>
    </w:pPr>
    <w:rPr>
      <w:rFonts w:ascii="宋体" w:hAnsi="宋体" w:eastAsia="宋体"/>
      <w:kern w:val="0"/>
      <w:sz w:val="24"/>
      <w:szCs w:val="24"/>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5">
    <w:name w:val="List Paragraph"/>
    <w:basedOn w:val="1"/>
    <w:qFormat/>
    <w:uiPriority w:val="34"/>
    <w:pPr>
      <w:spacing w:line="360" w:lineRule="auto"/>
      <w:ind w:firstLine="420" w:firstLineChars="200"/>
    </w:pPr>
    <w:rPr>
      <w:rFonts w:ascii="Times New Roman" w:hAnsi="Times New Roman"/>
      <w:sz w:val="24"/>
      <w:szCs w:val="20"/>
    </w:rPr>
  </w:style>
  <w:style w:type="paragraph" w:styleId="16">
    <w:name w:val="No Spacing"/>
    <w:qFormat/>
    <w:uiPriority w:val="1"/>
    <w:pPr>
      <w:widowControl w:val="0"/>
      <w:spacing w:line="360" w:lineRule="auto"/>
      <w:jc w:val="both"/>
    </w:pPr>
    <w:rPr>
      <w:rFonts w:ascii="宋体" w:hAnsi="宋体" w:eastAsia="宋体" w:cs="宋体"/>
      <w:kern w:val="2"/>
      <w:sz w:val="24"/>
      <w:szCs w:val="22"/>
      <w:lang w:val="en-US" w:eastAsia="zh-CN" w:bidi="ar-SA"/>
    </w:rPr>
  </w:style>
  <w:style w:type="paragraph" w:customStyle="1" w:styleId="17">
    <w:name w:val="ZW"/>
    <w:basedOn w:val="1"/>
    <w:qFormat/>
    <w:uiPriority w:val="0"/>
    <w:pPr>
      <w:widowControl/>
      <w:spacing w:line="360" w:lineRule="auto"/>
      <w:ind w:firstLine="480"/>
    </w:pPr>
    <w:rPr>
      <w:rFonts w:ascii="仿宋_GB2312" w:hAnsi="Calibri" w:eastAsia="仿宋_GB2312" w:cs="Times New Roman"/>
      <w:color w:val="000000"/>
      <w:sz w:val="24"/>
      <w:szCs w:val="28"/>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7795</Words>
  <Characters>8184</Characters>
  <Lines>0</Lines>
  <Paragraphs>0</Paragraphs>
  <TotalTime>23</TotalTime>
  <ScaleCrop>false</ScaleCrop>
  <LinksUpToDate>false</LinksUpToDate>
  <CharactersWithSpaces>8198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2024-08-16T00:35:00Z</dcterms:created>
  <dc:creator>jdzdy</dc:creator>
  <cp:lastModifiedBy>默一</cp:lastModifiedBy>
  <dcterms:modified xsi:type="dcterms:W3CDTF">2024-08-16T07:15:35Z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8B993EF595734B7FAE640D95879878C7_12</vt:lpwstr>
  </property>
</Properties>
</file>