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3898"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手术室净化空调要求：定期对过滤器、冷凝器、水槽、蒸发器及其末端和所有配件进行清洗，并维修。对层流机房进行维护、保养、修理，定期定时更换高中低初效过滤器，保证机房正常运转，并对风管进行检查、维护、修理，对温感器进行检查、维护、修理。并保证所有净化设备正常运转。</w:t>
      </w:r>
    </w:p>
    <w:p w14:paraId="7F3C2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严格执行《医院空气净化管理规范》，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并按照《江西省手术室评估标准》对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手术室空气质量达到规定的医院消毒卫生标准，洁净手术室的设计应遵循GB5033要求；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洁净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手术室采用对人无毒无害且可连续消毒空气净化方法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洁净手术室净化设备有专职人员管理，定期清洁保养维护</w:t>
      </w:r>
    </w:p>
    <w:p w14:paraId="0147D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instrText xml:space="preserve"> = 1 \* GB3 </w:instrTex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净化空调系统应在手术前30min开启，手术结束后30min关闭，整个手术期间连续运行，直至清洁、消毒工作完成</w:t>
      </w:r>
    </w:p>
    <w:p w14:paraId="14BF1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instrText xml:space="preserve"> = 2 \* GB3 </w:instrTex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②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每周对新风机组设备进行清洁，每两周对净化机组设备进行清洁并记录</w:t>
      </w:r>
    </w:p>
    <w:p w14:paraId="329BA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instrText xml:space="preserve"> = 3 \* GB3 </w:instrTex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③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洁净区内的送风口应定期清洁，回风口格栅应每天擦拭，过滤网每周清洁1～2次，风道1～2年清洁一次。清洁后有记录</w:t>
      </w:r>
    </w:p>
    <w:p w14:paraId="269D3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instrText xml:space="preserve"> = 4 \* GB3 </w:instrTex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④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新风机组初效过滤网两天清洗一次，初效过滤器1～2个月更换；中效过滤器每周检查有无破损或堵塞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，3个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月更换；高效过滤器一年检查一次，由中央空调系统检测，提示过滤网脏时须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及时更换，当阻力超过设计初阻力160Pa或已经使用三年以上时要更换</w:t>
      </w:r>
      <w:bookmarkStart w:id="0" w:name="_GoBack"/>
      <w:bookmarkEnd w:id="0"/>
    </w:p>
    <w:p w14:paraId="2DDC1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⑤设专门维护管理人员，遵循设备的使用说明进行保养与维护；并制定运行手册，有检查和记录。</w:t>
      </w:r>
    </w:p>
    <w:p w14:paraId="11DBAD4B">
      <w:pPr>
        <w:widowControl/>
        <w:spacing w:line="3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</w:pPr>
    </w:p>
    <w:p w14:paraId="3A21EEB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C7B29EB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TRlY2IxMGQxNDUyMjI3MzAwMDg3MzNjODA0ZjMifQ=="/>
  </w:docVars>
  <w:rsids>
    <w:rsidRoot w:val="00565284"/>
    <w:rsid w:val="000F0D36"/>
    <w:rsid w:val="00101F0D"/>
    <w:rsid w:val="00565284"/>
    <w:rsid w:val="009E794F"/>
    <w:rsid w:val="00C831E5"/>
    <w:rsid w:val="4B656097"/>
    <w:rsid w:val="514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556</Characters>
  <Lines>1</Lines>
  <Paragraphs>1</Paragraphs>
  <TotalTime>6</TotalTime>
  <ScaleCrop>false</ScaleCrop>
  <LinksUpToDate>false</LinksUpToDate>
  <CharactersWithSpaces>556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2024-09-09T07:17:00Z</dcterms:created>
  <dc:creator>Administrator</dc:creator>
  <cp:lastModifiedBy>大周周的小峣峣</cp:lastModifiedBy>
  <dcterms:modified xsi:type="dcterms:W3CDTF">2024-09-10T07:31:21Z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C4649454FFFA4B20A0E217123B88E1C8_13</vt:lpwstr>
  </property>
</Properties>
</file>