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新东方1000S DR 平板探测器维修</w:t>
      </w:r>
      <w:r>
        <w:rPr>
          <w:rFonts w:hint="eastAsia"/>
          <w:b/>
          <w:bCs/>
          <w:sz w:val="32"/>
          <w:szCs w:val="32"/>
        </w:rPr>
        <w:t>的院内公开询价公告</w:t>
      </w:r>
    </w:p>
    <w:p w14:paraId="4D08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226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新东方1000S DR故障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图像有蜂窝状点及图像区域很亮，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初步判断确定为平板探测器（品牌：华润万东，型号：WDF 4343R，编号：17C01-003）故障</w:t>
      </w:r>
      <w:r>
        <w:rPr>
          <w:rFonts w:hint="eastAsia"/>
          <w:sz w:val="24"/>
          <w:szCs w:val="24"/>
        </w:rPr>
        <w:t>，现急需</w:t>
      </w:r>
      <w:r>
        <w:rPr>
          <w:rFonts w:hint="eastAsia" w:ascii="宋体" w:hAnsi="宋体" w:eastAsia="宋体" w:cs="宋体"/>
          <w:sz w:val="24"/>
          <w:szCs w:val="24"/>
        </w:rPr>
        <w:t>维修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现我院决定进行院内公开询价，以确定此次维修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。若有意向参与维修的设备维修商，请见本公告后，携带相关公司证照到景德镇第一人民医院报名，或通过邮箱进行报名。</w:t>
      </w:r>
    </w:p>
    <w:p w14:paraId="281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一、必备资质证照</w:t>
      </w:r>
    </w:p>
    <w:p w14:paraId="1C2A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1.营业执照（需包含医疗器械维修服务项目）、法人授权委托书、授权人身份证复印件；</w:t>
      </w:r>
    </w:p>
    <w:p w14:paraId="18C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2.维修服务承诺书及设备维修报价单；</w:t>
      </w:r>
    </w:p>
    <w:p w14:paraId="1B3A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3.维修目标：对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新东方1000S DR</w:t>
      </w:r>
      <w:r>
        <w:rPr>
          <w:rFonts w:hint="eastAsia"/>
          <w:sz w:val="24"/>
          <w:szCs w:val="24"/>
          <w:lang w:val="en-US" w:eastAsia="zh-CN"/>
        </w:rPr>
        <w:t>平板探测器</w:t>
      </w:r>
      <w:r>
        <w:rPr>
          <w:rFonts w:hint="eastAsia" w:ascii="宋体" w:hAnsi="宋体" w:eastAsia="宋体" w:cs="宋体"/>
          <w:sz w:val="24"/>
          <w:szCs w:val="24"/>
        </w:rPr>
        <w:t>进行维修，确保设备恢复正常使用，达到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新东方1000S DR</w:t>
      </w:r>
      <w:r>
        <w:rPr>
          <w:rFonts w:hint="eastAsia" w:ascii="宋体" w:hAnsi="宋体" w:eastAsia="宋体" w:cs="宋体"/>
          <w:sz w:val="24"/>
          <w:szCs w:val="24"/>
        </w:rPr>
        <w:t>的图像质控标准，并满足临床对图像质量的要求，且维修后质保期至少为一年。</w:t>
      </w:r>
    </w:p>
    <w:p w14:paraId="0D6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4.在报价单中，应详细列出维修处理措施，并明确标注所需更换的备件及其具体型号，确保信息的准确与完整。</w:t>
      </w:r>
    </w:p>
    <w:p w14:paraId="19E6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5.如需更换备件，所更换的备件须具备可追溯性，确保其来源明确可靠，，以证实备件的质量符合相关标准和要求，保障设备的稳定运行与安全使用。</w:t>
      </w:r>
    </w:p>
    <w:p w14:paraId="56574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.以上资质证照及设备维修报价单一式三份并加盖报名企业公章。</w:t>
      </w:r>
    </w:p>
    <w:p w14:paraId="48B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二、询价报名时间及地点</w:t>
      </w:r>
    </w:p>
    <w:p w14:paraId="1902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邮寄地址：江西省景德镇市第一人民医院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仪修</w:t>
      </w:r>
      <w:r>
        <w:rPr>
          <w:rFonts w:hint="eastAsia" w:ascii="宋体" w:hAnsi="宋体" w:eastAsia="宋体" w:cs="宋体"/>
          <w:sz w:val="24"/>
          <w:szCs w:val="24"/>
        </w:rPr>
        <w:t xml:space="preserve">科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邮寄时间：截止至202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6942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2、邮箱地址：yxk8560767@163.com</w:t>
      </w:r>
    </w:p>
    <w:p w14:paraId="183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价时间</w:t>
      </w:r>
    </w:p>
    <w:p w14:paraId="1972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-2025年6月16日（3个工作日）</w:t>
      </w:r>
    </w:p>
    <w:p w14:paraId="1EAA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联系人：罗佳丽15879489456</w:t>
      </w:r>
    </w:p>
    <w:p w14:paraId="3D06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景德镇市第一人民医院</w:t>
      </w:r>
    </w:p>
    <w:p w14:paraId="10B9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82C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4B62"/>
    <w:rsid w:val="03E43557"/>
    <w:rsid w:val="0A025638"/>
    <w:rsid w:val="0D811F90"/>
    <w:rsid w:val="1CCE090A"/>
    <w:rsid w:val="4FD16190"/>
    <w:rsid w:val="500876B4"/>
    <w:rsid w:val="59317309"/>
    <w:rsid w:val="5C2D638A"/>
    <w:rsid w:val="72F745F8"/>
    <w:rsid w:val="74AA4B62"/>
    <w:rsid w:val="78CF6F68"/>
    <w:rsid w:val="7ED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655</Characters>
  <Lines>0</Lines>
  <Paragraphs>0</Paragraphs>
  <TotalTime>10</TotalTime>
  <ScaleCrop>false</ScaleCrop>
  <LinksUpToDate>false</LinksUpToDate>
  <CharactersWithSpaces>662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2025-06-10T06:53:00Z</dcterms:created>
  <dc:creator>HP</dc:creator>
  <cp:lastModifiedBy>HP</cp:lastModifiedBy>
  <dcterms:modified xsi:type="dcterms:W3CDTF">2025-06-11T08:18:52Z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CA96EC62F50A414288654A671B271E4D_11</vt:lpwstr>
  </property>
  <property fmtid="{D5CDD505-2E9C-101B-9397-08002B2CF9AE}" pid="4" name="KSOTemplateDocerSaveRecord">
    <vt:lpwstr>eyJoZGlkIjoiM2I2NTYwYzViNTEzZjlmZjk2NWU1NGM1YTkxN2FjNmUifQ==</vt:lpwstr>
  </property>
</Properties>
</file>