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C94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textAlignment w:val="baseline"/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景德镇市第一人民医院后勤病媒防治采购公告</w:t>
      </w:r>
    </w:p>
    <w:p w14:paraId="47676E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依据我院后勤需要，拟对医院病媒防治服务进行采购，欢迎合格的供应商参加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。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响应文件必须密封，否则作无效响应处理。公司资质要求、业绩等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非常重要，将会影响到项目的资格审查，请务必按照要求准备报名材料和开标材料。</w:t>
      </w:r>
    </w:p>
    <w:p w14:paraId="466B6B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 w:firstLineChars="200"/>
        <w:jc w:val="left"/>
        <w:textAlignment w:val="baseline"/>
        <w:rPr>
          <w:b/>
          <w:bCs/>
          <w:sz w:val="36"/>
          <w:szCs w:val="36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1.景德镇市第一人民医院病媒防治服务需求</w:t>
      </w:r>
    </w:p>
    <w:p w14:paraId="262E77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（1）病媒防治达到国家“爱卫会”发布的要求；</w:t>
      </w:r>
    </w:p>
    <w:p w14:paraId="37DFBC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（2）具备病媒防治等相关资质。</w:t>
      </w:r>
    </w:p>
    <w:p w14:paraId="71D605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（3）用品采购表所有药品均符合国家标准，均有“三证”。做到安全、环保，制表审核批准。</w:t>
      </w:r>
    </w:p>
    <w:p w14:paraId="09DEF8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（4）要求每月2次对“四害”及滋生地进行消杀，如遇突发事件、非常时期可增加消杀次数。</w:t>
      </w:r>
    </w:p>
    <w:p w14:paraId="63F54F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（5）每月要求对全院每个科室放置蟑螂药及其它虫药并做好记录。</w:t>
      </w:r>
    </w:p>
    <w:p w14:paraId="5F1946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（6）每月对全院外围鼠盒放置鼠药，如鼠期季节时，需每月2次放药。</w:t>
      </w:r>
    </w:p>
    <w:p w14:paraId="511F8F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（7）院内病媒防治中突发事件时，应立即响应共同解决问题。</w:t>
      </w:r>
    </w:p>
    <w:tbl>
      <w:tblPr>
        <w:tblStyle w:val="4"/>
        <w:tblpPr w:leftFromText="180" w:rightFromText="180" w:vertAnchor="page" w:horzAnchor="page" w:tblpX="2805" w:tblpY="665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0"/>
        <w:gridCol w:w="3890"/>
      </w:tblGrid>
      <w:tr w14:paraId="3A8B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890" w:type="dxa"/>
          </w:tcPr>
          <w:p w14:paraId="0AF16E28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药品名称</w:t>
            </w:r>
          </w:p>
        </w:tc>
        <w:tc>
          <w:tcPr>
            <w:tcW w:w="3890" w:type="dxa"/>
          </w:tcPr>
          <w:p w14:paraId="3E9F95E3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用途</w:t>
            </w:r>
          </w:p>
        </w:tc>
      </w:tr>
      <w:tr w14:paraId="400B9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890" w:type="dxa"/>
          </w:tcPr>
          <w:p w14:paraId="08233BD6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粘鼠板、鼠药</w:t>
            </w:r>
          </w:p>
        </w:tc>
        <w:tc>
          <w:tcPr>
            <w:tcW w:w="3890" w:type="dxa"/>
          </w:tcPr>
          <w:p w14:paraId="6B711ED2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办公房、仓库等处</w:t>
            </w:r>
          </w:p>
        </w:tc>
      </w:tr>
      <w:tr w14:paraId="356C3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890" w:type="dxa"/>
          </w:tcPr>
          <w:p w14:paraId="1D40342E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蟑螂药粉</w:t>
            </w:r>
          </w:p>
        </w:tc>
        <w:tc>
          <w:tcPr>
            <w:tcW w:w="3890" w:type="dxa"/>
          </w:tcPr>
          <w:p w14:paraId="34B0999B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缝隙处</w:t>
            </w:r>
          </w:p>
        </w:tc>
      </w:tr>
      <w:tr w14:paraId="4254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890" w:type="dxa"/>
          </w:tcPr>
          <w:p w14:paraId="03EE8175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菊酯类（粉剂）</w:t>
            </w:r>
          </w:p>
        </w:tc>
        <w:tc>
          <w:tcPr>
            <w:tcW w:w="3890" w:type="dxa"/>
          </w:tcPr>
          <w:p w14:paraId="611F135D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室内周边粗糙表面</w:t>
            </w:r>
          </w:p>
        </w:tc>
      </w:tr>
      <w:tr w14:paraId="0FA7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890" w:type="dxa"/>
          </w:tcPr>
          <w:p w14:paraId="5970AF91"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  <w:t>菊酯类（悬浮剂）</w:t>
            </w:r>
          </w:p>
        </w:tc>
        <w:tc>
          <w:tcPr>
            <w:tcW w:w="3890" w:type="dxa"/>
          </w:tcPr>
          <w:p w14:paraId="7CCEB5A3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室内死角周边光滑表面</w:t>
            </w:r>
          </w:p>
        </w:tc>
      </w:tr>
      <w:tr w14:paraId="3102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890" w:type="dxa"/>
            <w:shd w:val="clear" w:color="auto" w:fill="auto"/>
            <w:vAlign w:val="top"/>
          </w:tcPr>
          <w:p w14:paraId="4953D020"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蜡块、大隆、溴鼠灵、溴敌隆</w:t>
            </w:r>
          </w:p>
        </w:tc>
        <w:tc>
          <w:tcPr>
            <w:tcW w:w="3890" w:type="dxa"/>
          </w:tcPr>
          <w:p w14:paraId="27DAB3A5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下水井、角落、绿化带、垃圾处</w:t>
            </w:r>
          </w:p>
        </w:tc>
      </w:tr>
      <w:tr w14:paraId="3EB9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890" w:type="dxa"/>
            <w:shd w:val="clear" w:color="auto" w:fill="auto"/>
            <w:vAlign w:val="top"/>
          </w:tcPr>
          <w:p w14:paraId="4317B9B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堵鼠胶</w:t>
            </w:r>
          </w:p>
        </w:tc>
        <w:tc>
          <w:tcPr>
            <w:tcW w:w="3890" w:type="dxa"/>
          </w:tcPr>
          <w:p w14:paraId="7110DE43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电井房、消防管房</w:t>
            </w:r>
          </w:p>
        </w:tc>
      </w:tr>
      <w:tr w14:paraId="4230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890" w:type="dxa"/>
            <w:shd w:val="clear" w:color="auto" w:fill="auto"/>
            <w:vAlign w:val="top"/>
          </w:tcPr>
          <w:p w14:paraId="54F9093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溴氰菊酯</w:t>
            </w:r>
          </w:p>
        </w:tc>
        <w:tc>
          <w:tcPr>
            <w:tcW w:w="3890" w:type="dxa"/>
          </w:tcPr>
          <w:p w14:paraId="3C82C590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绿化带</w:t>
            </w:r>
          </w:p>
        </w:tc>
      </w:tr>
      <w:tr w14:paraId="7036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90" w:type="dxa"/>
            <w:shd w:val="clear" w:color="auto" w:fill="auto"/>
            <w:vAlign w:val="top"/>
          </w:tcPr>
          <w:p w14:paraId="2BC9C7B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菊酯类（乳油剂）</w:t>
            </w:r>
          </w:p>
        </w:tc>
        <w:tc>
          <w:tcPr>
            <w:tcW w:w="3890" w:type="dxa"/>
          </w:tcPr>
          <w:p w14:paraId="7448B27D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绿化带</w:t>
            </w:r>
          </w:p>
        </w:tc>
      </w:tr>
    </w:tbl>
    <w:p w14:paraId="771694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</w:p>
    <w:p w14:paraId="4ED6FE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</w:p>
    <w:p w14:paraId="4D0FFA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</w:p>
    <w:p w14:paraId="12BC32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</w:p>
    <w:p w14:paraId="246FD9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</w:p>
    <w:p w14:paraId="3AE154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</w:p>
    <w:p w14:paraId="21B5F5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</w:p>
    <w:p w14:paraId="6E6542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备注：</w:t>
      </w:r>
    </w:p>
    <w:p w14:paraId="1E2F36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1、本项目招标控制价为45600.00元。</w:t>
      </w:r>
    </w:p>
    <w:p w14:paraId="1908AA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2、项目面积为：景德镇市第一人民医院总面积100亩，建筑面积为73448平方米，绿化面积约31452平方米，具体以实际为准。</w:t>
      </w:r>
      <w:bookmarkStart w:id="0" w:name="_GoBack"/>
      <w:bookmarkEnd w:id="0"/>
    </w:p>
    <w:p w14:paraId="2210D4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2.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报名要求：</w:t>
      </w:r>
    </w:p>
    <w:p w14:paraId="7DBC53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严格按照要求填写附表一与响应文件一同密封归档，不符合要求视报名无效。</w:t>
      </w:r>
    </w:p>
    <w:p w14:paraId="38155B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 w:firstLineChars="200"/>
        <w:jc w:val="left"/>
        <w:textAlignment w:val="baseline"/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3.报名需提供的相关材料：</w:t>
      </w:r>
    </w:p>
    <w:p w14:paraId="3B857F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480" w:leftChars="199" w:right="0" w:hanging="2" w:hangingChars="1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（1）该项服务要求的企业资质</w:t>
      </w:r>
    </w:p>
    <w:p w14:paraId="05589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480" w:leftChars="199" w:right="0" w:hanging="2" w:hangingChars="1"/>
        <w:jc w:val="left"/>
        <w:textAlignment w:val="baseline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（2）该项服务的价格(包括所用的药品、物品等，不再产生二次费用）加盖单位公章；</w:t>
      </w:r>
    </w:p>
    <w:p w14:paraId="510D24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（3）法定代表人身份证明书或法人授权委托书、身份证的复印件加盖单位公章；</w:t>
      </w:r>
    </w:p>
    <w:p w14:paraId="6C4C55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220" w:right="0" w:hanging="22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  </w:t>
      </w:r>
    </w:p>
    <w:p w14:paraId="591F76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20" w:firstLineChars="200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vertAlign w:val="baseline"/>
          <w:lang w:val="en-US" w:eastAsia="zh-CN"/>
        </w:rPr>
        <w:t>（4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vertAlign w:val="baseline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vertAlign w:val="baseline"/>
        </w:rPr>
        <w:t>报名方式：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vertAlign w:val="baseline"/>
          <w:lang w:val="en-US" w:eastAsia="zh-CN"/>
        </w:rPr>
        <w:t>可邮寄或当面递交响应文件</w:t>
      </w:r>
    </w:p>
    <w:p w14:paraId="2DAA15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 w:firstLineChars="200"/>
        <w:jc w:val="left"/>
        <w:textAlignment w:val="baseline"/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4.评标方法</w:t>
      </w:r>
    </w:p>
    <w:p w14:paraId="2EDE60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220" w:firstLineChars="10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（</w:t>
      </w: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）本次招标采用：竞争性谈判，以最低价中标。</w:t>
      </w:r>
    </w:p>
    <w:p w14:paraId="7537EA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220" w:firstLineChars="10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（2）院方将遴选同等服务价格最低的一家供应商为成交供应商。</w:t>
      </w:r>
    </w:p>
    <w:p w14:paraId="78C0D5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2" w:firstLineChars="200"/>
        <w:jc w:val="left"/>
        <w:textAlignment w:val="baseline"/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注意事项：</w:t>
      </w:r>
    </w:p>
    <w:p w14:paraId="442508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①谈判成交后在合同周期内不可变更公司名及产品、价格，因变更造成的一切后果由成交供应商负全部责任。</w:t>
      </w:r>
    </w:p>
    <w:p w14:paraId="7FC58A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</w:pPr>
      <w:r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②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成交通知书领取时间以公示结束时间为准。如无特殊情况，须在领取成交通知书后</w:t>
      </w: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日内，按照要求完成合同签订。</w:t>
      </w:r>
    </w:p>
    <w:p w14:paraId="1BFA8C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562" w:firstLineChars="200"/>
        <w:jc w:val="left"/>
        <w:textAlignment w:val="baseline"/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5</w:t>
      </w:r>
      <w:r>
        <w:rPr>
          <w:rStyle w:val="6"/>
          <w:rFonts w:hint="default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.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报名时间：</w:t>
      </w: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年</w:t>
      </w: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月   日至</w:t>
      </w: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月   日</w:t>
      </w: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17:00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时止</w:t>
      </w:r>
    </w:p>
    <w:p w14:paraId="206667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562" w:firstLineChars="200"/>
        <w:jc w:val="left"/>
        <w:textAlignment w:val="baseline"/>
        <w:rPr>
          <w:rFonts w:hint="default"/>
          <w:lang w:val="en-US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6</w:t>
      </w:r>
      <w:r>
        <w:rPr>
          <w:rStyle w:val="6"/>
          <w:rFonts w:hint="default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.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咨询地点：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景德镇市第一人民医院采购办</w:t>
      </w:r>
    </w:p>
    <w:p w14:paraId="2263CB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562" w:firstLineChars="200"/>
        <w:jc w:val="left"/>
        <w:textAlignment w:val="baseline"/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7</w:t>
      </w:r>
      <w:r>
        <w:rPr>
          <w:rStyle w:val="6"/>
          <w:rFonts w:hint="default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.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谈判时间：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另行通知</w:t>
      </w:r>
    </w:p>
    <w:p w14:paraId="63CBBB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562" w:firstLineChars="200"/>
        <w:jc w:val="left"/>
        <w:textAlignment w:val="baseline"/>
        <w:rPr>
          <w:rFonts w:hint="default"/>
          <w:lang w:val="en-US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8</w:t>
      </w:r>
      <w:r>
        <w:rPr>
          <w:rStyle w:val="6"/>
          <w:rFonts w:hint="default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.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联系电话：</w:t>
      </w: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1</w:t>
      </w:r>
      <w:r>
        <w:rPr>
          <w:rFonts w:hint="eastAsia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3879874262</w:t>
      </w:r>
    </w:p>
    <w:p w14:paraId="531B38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left"/>
        <w:textAlignment w:val="baseline"/>
      </w:pP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            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     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18"/>
          <w:szCs w:val="18"/>
          <w:shd w:val="clear" w:fill="FFFFFF"/>
          <w:vertAlign w:val="baseline"/>
          <w:lang w:val="en-US" w:eastAsia="zh-CN" w:bidi="ar"/>
        </w:rPr>
        <w:t> </w:t>
      </w:r>
    </w:p>
    <w:p w14:paraId="366BFD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left"/>
        <w:textAlignment w:val="baseline"/>
        <w:rPr>
          <w:sz w:val="22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附表一：</w:t>
      </w:r>
    </w:p>
    <w:p w14:paraId="1623A3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left"/>
        <w:textAlignment w:val="baseline"/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 </w:t>
      </w:r>
    </w:p>
    <w:tbl>
      <w:tblPr>
        <w:tblStyle w:val="3"/>
        <w:tblW w:w="86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2297"/>
        <w:gridCol w:w="2279"/>
        <w:gridCol w:w="1711"/>
        <w:gridCol w:w="1437"/>
      </w:tblGrid>
      <w:tr w14:paraId="50D6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3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7AC7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vertAlign w:val="baseline"/>
                <w:lang w:val="en-US" w:eastAsia="zh-CN" w:bidi="ar"/>
              </w:rPr>
              <w:t>报名单位（公司）：</w:t>
            </w:r>
          </w:p>
        </w:tc>
        <w:tc>
          <w:tcPr>
            <w:tcW w:w="542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D07A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vertAlign w:val="baseline"/>
                <w:lang w:val="en-US" w:eastAsia="zh-CN" w:bidi="ar"/>
              </w:rPr>
              <w:t>项目截止日期：     年   月   日</w:t>
            </w:r>
          </w:p>
        </w:tc>
      </w:tr>
      <w:tr w14:paraId="1AF1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2D31E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项 目</w:t>
            </w:r>
          </w:p>
          <w:p w14:paraId="6BD2D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序 号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0116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项 目 名 称</w:t>
            </w:r>
          </w:p>
        </w:tc>
        <w:tc>
          <w:tcPr>
            <w:tcW w:w="22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74B37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联 系 方 式</w:t>
            </w:r>
          </w:p>
        </w:tc>
        <w:tc>
          <w:tcPr>
            <w:tcW w:w="17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6112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81EE7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授权代表签名</w:t>
            </w:r>
          </w:p>
          <w:p w14:paraId="464FA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（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 w:bidi="ar"/>
              </w:rPr>
              <w:t>需加盖公章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）</w:t>
            </w:r>
          </w:p>
        </w:tc>
      </w:tr>
      <w:tr w14:paraId="48BF7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5DAF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4BD9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05CC7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AEC3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6A69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</w:tc>
      </w:tr>
    </w:tbl>
    <w:p w14:paraId="29C3C1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default" w:ascii="Calibri" w:hAnsi="Calibri" w:cs="Calibri" w:eastAsiaTheme="minorEastAsia"/>
          <w:i w:val="0"/>
          <w:iCs w:val="0"/>
          <w:caps w:val="0"/>
          <w:color w:val="303133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 </w:t>
      </w:r>
    </w:p>
    <w:p w14:paraId="309CF4EC"/>
    <w:p w14:paraId="3C85E10A"/>
    <w:p w14:paraId="30CFEC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A36C8"/>
    <w:rsid w:val="3D0A36C8"/>
    <w:rsid w:val="43DD0532"/>
    <w:rsid w:val="7936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944</Words>
  <Characters>982</Characters>
  <Lines>0</Lines>
  <Paragraphs>0</Paragraphs>
  <TotalTime>5</TotalTime>
  <ScaleCrop>false</ScaleCrop>
  <LinksUpToDate>false</LinksUpToDate>
  <CharactersWithSpaces>1059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2025-10-29T02:01:00Z</dcterms:created>
  <dc:creator>WPS_1494810792</dc:creator>
  <cp:lastModifiedBy>WPS_1494810792</cp:lastModifiedBy>
  <dcterms:modified xsi:type="dcterms:W3CDTF">2025-10-29T08:07:16Z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69930F1633C44F8BA5600B1236129BD8_11</vt:lpwstr>
  </property>
  <property fmtid="{D5CDD505-2E9C-101B-9397-08002B2CF9AE}" pid="4" name="KSOTemplateDocerSaveRecord">
    <vt:lpwstr>eyJoZGlkIjoiMGY4N2UxOGEwNjRmMDA3MmU5YmI2YTZlZTFmMGQ0Y2IiLCJ1c2VySWQiOiIyODAyNTA0NTEifQ==</vt:lpwstr>
  </property>
</Properties>
</file>