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4C" w:rsidRDefault="007C17C4">
      <w:pPr>
        <w:spacing w:line="360" w:lineRule="auto"/>
        <w:jc w:val="center"/>
        <w:rPr>
          <w:rFonts w:ascii="黑体" w:eastAsia="黑体" w:hAnsi="黑体" w:cs="宋体"/>
          <w:b/>
          <w:color w:val="000000"/>
          <w:sz w:val="36"/>
          <w:szCs w:val="36"/>
        </w:rPr>
      </w:pPr>
      <w:r>
        <w:rPr>
          <w:rFonts w:ascii="黑体" w:eastAsia="黑体" w:hAnsi="黑体" w:cs="宋体" w:hint="eastAsia"/>
          <w:b/>
          <w:color w:val="000000"/>
          <w:sz w:val="36"/>
          <w:szCs w:val="36"/>
        </w:rPr>
        <w:t>景德镇市第一人民医院</w:t>
      </w:r>
      <w:r>
        <w:rPr>
          <w:rFonts w:ascii="黑体" w:eastAsia="黑体" w:hAnsi="黑体" w:cs="宋体" w:hint="eastAsia"/>
          <w:b/>
          <w:color w:val="000000"/>
          <w:sz w:val="36"/>
          <w:szCs w:val="36"/>
        </w:rPr>
        <w:t>实验设备及体重秤记录</w:t>
      </w:r>
      <w:r>
        <w:rPr>
          <w:rFonts w:ascii="黑体" w:eastAsia="黑体" w:hAnsi="黑体" w:cs="宋体" w:hint="eastAsia"/>
          <w:b/>
          <w:color w:val="000000"/>
          <w:sz w:val="36"/>
          <w:szCs w:val="36"/>
        </w:rPr>
        <w:t>检测</w:t>
      </w:r>
      <w:r>
        <w:rPr>
          <w:rFonts w:ascii="黑体" w:eastAsia="黑体" w:hAnsi="黑体" w:cs="宋体" w:hint="eastAsia"/>
          <w:b/>
          <w:color w:val="000000"/>
          <w:sz w:val="36"/>
          <w:szCs w:val="36"/>
        </w:rPr>
        <w:t>采购</w:t>
      </w:r>
      <w:r w:rsidR="00D44C6C">
        <w:rPr>
          <w:rFonts w:ascii="黑体" w:eastAsia="黑体" w:hAnsi="黑体" w:cs="宋体" w:hint="eastAsia"/>
          <w:b/>
          <w:color w:val="000000"/>
          <w:sz w:val="36"/>
          <w:szCs w:val="36"/>
        </w:rPr>
        <w:t>项目介绍</w:t>
      </w:r>
    </w:p>
    <w:p w:rsidR="00EC2C4C" w:rsidRDefault="00EC2C4C">
      <w:pPr>
        <w:spacing w:line="480" w:lineRule="exact"/>
        <w:jc w:val="center"/>
        <w:rPr>
          <w:b/>
          <w:bCs/>
          <w:sz w:val="36"/>
          <w:szCs w:val="36"/>
        </w:rPr>
      </w:pPr>
    </w:p>
    <w:p w:rsidR="00EC2C4C" w:rsidRDefault="007C17C4">
      <w:pPr>
        <w:snapToGrid w:val="0"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我单位计划采购</w:t>
      </w:r>
      <w:r>
        <w:rPr>
          <w:rFonts w:ascii="仿宋" w:eastAsia="仿宋" w:hAnsi="仿宋" w:cs="仿宋" w:hint="eastAsia"/>
          <w:kern w:val="0"/>
          <w:sz w:val="28"/>
          <w:szCs w:val="28"/>
        </w:rPr>
        <w:t>实验设备及体重秤计量检测</w:t>
      </w: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具体见采购需求），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欢迎符合条件的供应商前来参加报价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C2C4C" w:rsidRDefault="007C17C4">
      <w:pPr>
        <w:numPr>
          <w:ilvl w:val="0"/>
          <w:numId w:val="1"/>
        </w:numPr>
        <w:spacing w:line="440" w:lineRule="exact"/>
        <w:ind w:firstLineChars="200" w:firstLine="562"/>
        <w:outlineLvl w:val="0"/>
      </w:pPr>
      <w:r>
        <w:rPr>
          <w:rFonts w:ascii="仿宋" w:eastAsia="仿宋" w:hAnsi="仿宋" w:cs="仿宋" w:hint="eastAsia"/>
          <w:b/>
          <w:sz w:val="28"/>
          <w:szCs w:val="28"/>
        </w:rPr>
        <w:t>项目基本情况</w:t>
      </w:r>
    </w:p>
    <w:p w:rsidR="00EC2C4C" w:rsidRDefault="007C17C4">
      <w:pPr>
        <w:snapToGrid w:val="0"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、项目名称：景德镇市第一人民医院</w:t>
      </w:r>
      <w:r>
        <w:rPr>
          <w:rFonts w:ascii="仿宋" w:eastAsia="仿宋" w:hAnsi="仿宋" w:cs="仿宋" w:hint="eastAsia"/>
          <w:sz w:val="28"/>
          <w:szCs w:val="28"/>
        </w:rPr>
        <w:t>实验设备及体重秤记录</w:t>
      </w:r>
      <w:r>
        <w:rPr>
          <w:rFonts w:ascii="仿宋" w:eastAsia="仿宋" w:hAnsi="仿宋" w:cs="仿宋" w:hint="eastAsia"/>
          <w:sz w:val="28"/>
          <w:szCs w:val="28"/>
        </w:rPr>
        <w:t>检测</w:t>
      </w:r>
      <w:r>
        <w:rPr>
          <w:rFonts w:ascii="仿宋" w:eastAsia="仿宋" w:hAnsi="仿宋" w:cs="仿宋" w:hint="eastAsia"/>
          <w:sz w:val="28"/>
          <w:szCs w:val="28"/>
        </w:rPr>
        <w:t>采购</w:t>
      </w:r>
      <w:r>
        <w:rPr>
          <w:rFonts w:ascii="仿宋" w:eastAsia="仿宋" w:hAnsi="仿宋" w:cs="仿宋" w:hint="eastAsia"/>
          <w:sz w:val="28"/>
          <w:szCs w:val="28"/>
        </w:rPr>
        <w:t>项目。</w:t>
      </w:r>
    </w:p>
    <w:p w:rsidR="00EC2C4C" w:rsidRDefault="007C17C4">
      <w:pPr>
        <w:snapToGrid w:val="0"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、采购方式：</w:t>
      </w:r>
      <w:r>
        <w:rPr>
          <w:rFonts w:ascii="仿宋" w:eastAsia="仿宋" w:hAnsi="仿宋" w:cs="仿宋" w:hint="eastAsia"/>
          <w:sz w:val="28"/>
          <w:szCs w:val="28"/>
        </w:rPr>
        <w:t>院内网</w:t>
      </w:r>
      <w:r>
        <w:rPr>
          <w:rFonts w:ascii="仿宋" w:eastAsia="仿宋" w:hAnsi="仿宋" w:cs="仿宋" w:hint="eastAsia"/>
          <w:sz w:val="28"/>
          <w:szCs w:val="28"/>
        </w:rPr>
        <w:t>竞价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，最低价中标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C2C4C" w:rsidRDefault="007C17C4">
      <w:pPr>
        <w:snapToGrid w:val="0"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、预算金额：人民币</w:t>
      </w:r>
      <w:r>
        <w:rPr>
          <w:rFonts w:ascii="仿宋" w:eastAsia="仿宋" w:hAnsi="仿宋" w:cs="仿宋" w:hint="eastAsia"/>
          <w:sz w:val="28"/>
          <w:szCs w:val="28"/>
        </w:rPr>
        <w:t>肆万伍仟元</w:t>
      </w:r>
      <w:r>
        <w:rPr>
          <w:rFonts w:ascii="仿宋" w:eastAsia="仿宋" w:hAnsi="仿宋" w:cs="仿宋" w:hint="eastAsia"/>
          <w:sz w:val="28"/>
          <w:szCs w:val="28"/>
        </w:rPr>
        <w:t>元整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45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C2C4C" w:rsidRDefault="007C17C4">
      <w:pPr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合同履行期限：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合同签订生效之日起，我单位</w:t>
      </w:r>
      <w:r>
        <w:rPr>
          <w:rFonts w:ascii="仿宋" w:eastAsia="仿宋" w:hAnsi="仿宋" w:cs="仿宋" w:hint="eastAsia"/>
          <w:sz w:val="28"/>
          <w:szCs w:val="28"/>
        </w:rPr>
        <w:t>实验设备及体重秤计量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工作，并通过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市场监督管理局及上级部门检验合格。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宋体" w:hAnsi="宋体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本项目为交钥匙项目，不接受联合体竞标，不得转包、分包。</w:t>
      </w:r>
    </w:p>
    <w:p w:rsidR="00EC2C4C" w:rsidRDefault="007C17C4">
      <w:pPr>
        <w:numPr>
          <w:ilvl w:val="0"/>
          <w:numId w:val="2"/>
        </w:numPr>
        <w:spacing w:line="440" w:lineRule="exact"/>
        <w:ind w:firstLineChars="200" w:firstLine="562"/>
        <w:outlineLvl w:val="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项目清单</w:t>
      </w:r>
    </w:p>
    <w:tbl>
      <w:tblPr>
        <w:tblW w:w="10095" w:type="dxa"/>
        <w:jc w:val="center"/>
        <w:tblLook w:val="04A0"/>
      </w:tblPr>
      <w:tblGrid>
        <w:gridCol w:w="645"/>
        <w:gridCol w:w="2595"/>
        <w:gridCol w:w="3210"/>
        <w:gridCol w:w="1215"/>
        <w:gridCol w:w="1216"/>
        <w:gridCol w:w="1215"/>
      </w:tblGrid>
      <w:tr w:rsidR="00EC2C4C">
        <w:trPr>
          <w:trHeight w:val="27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使用科室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设备名称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设备数量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计量周期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各科室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体重秤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病理科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电热恒温干燥箱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病理冷藏标本柜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西门子冰箱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容声冰箱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摊片机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包埋机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冰冻切片机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/>
              </w:rPr>
              <w:t>Motic</w:t>
            </w:r>
            <w:proofErr w:type="spellEnd"/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/>
              </w:rPr>
              <w:t xml:space="preserve"> mini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染色机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水银温度计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输血科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快速孵育器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自动酶标洗板机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可调式移液器（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5-50uL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可调式移液器（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20-200uL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可调式移液器（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100-1000uL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可调式移液器（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5-25uL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数显混匀器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生物安全柜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试剂冰箱（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贮存标本冰箱（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22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低温冰柜（—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±℃）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贝索离心机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戴安娜专用离心机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恒温摆动保存箱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数码恒温解冻箱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低温冰箱（贮存血浆制品）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血液冷藏箱（贮存红细胞制品）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（分子实验室）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加样枪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高速离心机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微型低速离心机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微型离心机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医用离心机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生物安全柜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漩涡混合器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干式恒温器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电冰箱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立式展示柜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立式压力蒸汽灭菌器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（离心间）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电热恒温培养箱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2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摇床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2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展示柜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2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低速离心机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2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加样枪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2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（微生物实验室）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加样枪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生物安全柜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温（水浴）箱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中科美菱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DW-FL270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超低温冷冻储存箱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立式展示柜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（免疫实验室）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加样枪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立式展示柜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美菱超低温冷冻储存箱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（生化实验室）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加样枪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含冰箱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64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立式展示柜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医用展示柜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电冰箱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（临检血液实验室）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加样枪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立式展示柜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（临检体液实验室）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加样枪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检验科（冷库）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含冰箱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冷库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检验科（洗涤间）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立式压力蒸汽灭菌器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检验科（药库）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中科美菱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DW-FL270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超低温冷冻储存箱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2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超低温冰箱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检验科（门急诊）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电冰箱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检验科（发热门诊）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加样枪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生物安全柜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检验科（西院区）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加样枪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展示柜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医用离心机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医用洁净工作台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漩涡混合器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生物安全柜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美菱医用低温箱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美菱超低温冷冻储存箱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立式压力蒸汽灭菌器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电冰箱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</w:p>
        </w:tc>
      </w:tr>
      <w:tr w:rsidR="00EC2C4C">
        <w:trPr>
          <w:trHeight w:val="270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7C17C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C4C" w:rsidRDefault="00EC2C4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C2C4C" w:rsidRDefault="00EC2C4C" w:rsidP="00983249">
      <w:pPr>
        <w:pStyle w:val="20"/>
        <w:spacing w:after="0" w:line="440" w:lineRule="exact"/>
        <w:ind w:firstLineChars="0" w:firstLine="0"/>
        <w:outlineLvl w:val="1"/>
        <w:rPr>
          <w:rFonts w:ascii="仿宋" w:eastAsia="仿宋" w:hAnsi="仿宋" w:cs="仿宋"/>
          <w:bCs/>
          <w:sz w:val="28"/>
          <w:szCs w:val="28"/>
        </w:rPr>
      </w:pPr>
    </w:p>
    <w:p w:rsidR="00EC2C4C" w:rsidRDefault="007C17C4">
      <w:pPr>
        <w:pStyle w:val="20"/>
        <w:numPr>
          <w:ilvl w:val="0"/>
          <w:numId w:val="3"/>
        </w:numPr>
        <w:spacing w:after="0" w:line="440" w:lineRule="exact"/>
        <w:ind w:leftChars="0" w:left="0" w:firstLine="562"/>
        <w:outlineLvl w:val="1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项目采购需求：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项目分项报价，总价不得高于预算价。</w:t>
      </w:r>
    </w:p>
    <w:p w:rsidR="00EC2C4C" w:rsidRDefault="007C17C4">
      <w:pPr>
        <w:pStyle w:val="20"/>
        <w:numPr>
          <w:ilvl w:val="0"/>
          <w:numId w:val="3"/>
        </w:numPr>
        <w:spacing w:after="0" w:line="440" w:lineRule="exact"/>
        <w:ind w:leftChars="0" w:left="0" w:firstLine="562"/>
        <w:outlineLvl w:val="1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技术需求：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）成交供应商必须具备独立完成本项目的能力；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）成交供应商应对了解到的信息保密，并提供保密承诺；</w:t>
      </w:r>
    </w:p>
    <w:p w:rsidR="00EC2C4C" w:rsidRDefault="007C17C4">
      <w:pPr>
        <w:pStyle w:val="20"/>
        <w:spacing w:after="0" w:line="440" w:lineRule="exact"/>
        <w:ind w:leftChars="0" w:left="0" w:firstLine="560"/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）成交供应商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需承诺所提供的所有资料均真实有效，招标人有权在供应商中标后，要求供应商提供原件备查；</w:t>
      </w:r>
    </w:p>
    <w:p w:rsidR="00EC2C4C" w:rsidRDefault="007C17C4">
      <w:pPr>
        <w:adjustRightInd w:val="0"/>
        <w:snapToGrid w:val="0"/>
        <w:spacing w:line="440" w:lineRule="exact"/>
        <w:ind w:firstLine="551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成交供应商在施工过程中严格遵守相关安全规定，落实相关安全措施，确保自身安全及我单位安全，成交供应商违规安装施工，造成人员、财产损失的一切责任由供货方承担，造成采购方损失的应该赔偿，并追究成交供应商相关人员责任。</w:t>
      </w:r>
    </w:p>
    <w:p w:rsidR="00EC2C4C" w:rsidRDefault="007C17C4">
      <w:pPr>
        <w:numPr>
          <w:ilvl w:val="0"/>
          <w:numId w:val="3"/>
        </w:numPr>
        <w:adjustRightInd w:val="0"/>
        <w:snapToGrid w:val="0"/>
        <w:spacing w:line="440" w:lineRule="exact"/>
        <w:ind w:firstLineChars="200" w:firstLine="562"/>
        <w:outlineLvl w:val="1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bookmarkStart w:id="1" w:name="_Toc40794976"/>
      <w:bookmarkStart w:id="2" w:name="_Toc116378717"/>
      <w:bookmarkStart w:id="3" w:name="_Toc40893488"/>
      <w:bookmarkStart w:id="4" w:name="_Toc46309851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商务要求：</w:t>
      </w:r>
    </w:p>
    <w:p w:rsidR="00EC2C4C" w:rsidRDefault="007C17C4">
      <w:pPr>
        <w:pStyle w:val="a0"/>
        <w:spacing w:line="440" w:lineRule="exact"/>
        <w:ind w:firstLine="560"/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）服务期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bookmarkStart w:id="5" w:name="OLE_LINK1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</w:t>
      </w:r>
      <w:bookmarkEnd w:id="5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提供技术服务热线，负责解答产品在使用过程中遇到的问题，并及时提出解决问题的建议和操作方法；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）服务响应时间要求：自接到响应通知后，必须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小时内做出响应，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小时内到达采购方；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）服务期内，甲方发现交付成果有任何问题，成交供应商需根据实际情况对交付成果进行免费检测；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）服务期内，成交供应商负责对交付成果承担法律责任。</w:t>
      </w:r>
    </w:p>
    <w:bookmarkEnd w:id="1"/>
    <w:bookmarkEnd w:id="2"/>
    <w:bookmarkEnd w:id="3"/>
    <w:bookmarkEnd w:id="4"/>
    <w:p w:rsidR="00EC2C4C" w:rsidRDefault="007C17C4">
      <w:pPr>
        <w:adjustRightInd w:val="0"/>
        <w:snapToGrid w:val="0"/>
        <w:spacing w:line="44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三、</w:t>
      </w:r>
      <w:bookmarkStart w:id="6" w:name="OLE_LINK2"/>
      <w:bookmarkStart w:id="7" w:name="OLE_LINK3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供应商的资格要求</w:t>
      </w:r>
      <w:bookmarkEnd w:id="6"/>
      <w:bookmarkEnd w:id="7"/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、具有独立承担民事责任的能力；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、具有良好的商业信誉和健全的财务会计制度；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、具有履行合同所必须的设备和专业技术能力；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、有依法缴纳税收和社会保障资金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的良好记录；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、本项目不接受联合体参加磋商；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、本项目的特定资格要求：</w:t>
      </w:r>
    </w:p>
    <w:p w:rsidR="00EC2C4C" w:rsidRDefault="007C17C4">
      <w:pPr>
        <w:adjustRightInd w:val="0"/>
        <w:snapToGrid w:val="0"/>
        <w:spacing w:line="44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）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.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乙方具有市场监督管理行政部门授权的法定计量检定机构证书。</w:t>
      </w:r>
    </w:p>
    <w:p w:rsidR="00EC2C4C" w:rsidRDefault="007C17C4">
      <w:pPr>
        <w:adjustRightInd w:val="0"/>
        <w:snapToGrid w:val="0"/>
        <w:spacing w:line="44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、投标单位应提供《企业法人营业执照》、《法人授权书》、《资质证明》、项目负责人复印件等，签合同时中标公司需要带原件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校验，具有相关业绩。</w:t>
      </w:r>
    </w:p>
    <w:p w:rsidR="00EC2C4C" w:rsidRDefault="007C17C4">
      <w:pPr>
        <w:widowControl/>
        <w:shd w:val="clear" w:color="auto" w:fill="FFFFFF"/>
        <w:spacing w:line="440" w:lineRule="exact"/>
        <w:ind w:firstLine="562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  <w:shd w:val="clear" w:color="auto" w:fill="FFFFFF"/>
        </w:rPr>
        <w:t>四、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供应商需提供的材料</w:t>
      </w:r>
    </w:p>
    <w:p w:rsidR="00EC2C4C" w:rsidRDefault="007C17C4">
      <w:pPr>
        <w:widowControl/>
        <w:shd w:val="clear" w:color="auto" w:fill="FFFFFF"/>
        <w:spacing w:line="440" w:lineRule="exact"/>
        <w:ind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、营业执照或组织机构代码证复印件（经营范围需符合项目需要或单位职责符合项目需求，加盖供应商公章鲜章）；</w:t>
      </w:r>
    </w:p>
    <w:p w:rsidR="00EC2C4C" w:rsidRDefault="007C17C4">
      <w:pPr>
        <w:widowControl/>
        <w:shd w:val="clear" w:color="auto" w:fill="FFFFFF"/>
        <w:spacing w:line="440" w:lineRule="exact"/>
        <w:ind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、法人、委托代理人身份证复印件（复在一张纸上，加盖供应商公章鲜章）；</w:t>
      </w:r>
    </w:p>
    <w:p w:rsidR="00EC2C4C" w:rsidRDefault="007C17C4">
      <w:pPr>
        <w:widowControl/>
        <w:shd w:val="clear" w:color="auto" w:fill="FFFFFF"/>
        <w:spacing w:line="440" w:lineRule="exact"/>
        <w:ind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法定代表人签署的授权委托书原件加盖公章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（需有委托代理人身份证号、电话号码，法人签名并加盖供应商公章）；</w:t>
      </w:r>
    </w:p>
    <w:p w:rsidR="00EC2C4C" w:rsidRDefault="007C17C4">
      <w:pPr>
        <w:widowControl/>
        <w:shd w:val="clear" w:color="auto" w:fill="FFFFFF"/>
        <w:spacing w:line="440" w:lineRule="exact"/>
        <w:ind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、报价清单（包括总价、分项报价）；</w:t>
      </w:r>
    </w:p>
    <w:p w:rsidR="00EC2C4C" w:rsidRDefault="007C17C4">
      <w:pPr>
        <w:widowControl/>
        <w:shd w:val="clear" w:color="auto" w:fill="FFFFFF"/>
        <w:spacing w:line="440" w:lineRule="exact"/>
        <w:ind w:firstLine="560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、供应商承诺函、资格声明；</w:t>
      </w:r>
    </w:p>
    <w:p w:rsidR="00EC2C4C" w:rsidRDefault="007C17C4">
      <w:pPr>
        <w:widowControl/>
        <w:shd w:val="clear" w:color="auto" w:fill="FFFFFF"/>
        <w:spacing w:line="440" w:lineRule="exact"/>
        <w:ind w:firstLine="560"/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、采购需求和技术要求中需要提供的其他佐证材料。</w:t>
      </w:r>
    </w:p>
    <w:p w:rsidR="00EC2C4C" w:rsidRDefault="00EC2C4C">
      <w:pPr>
        <w:pStyle w:val="a4"/>
        <w:spacing w:line="440" w:lineRule="exact"/>
      </w:pPr>
    </w:p>
    <w:p w:rsidR="00EC2C4C" w:rsidRDefault="007C17C4">
      <w:pPr>
        <w:widowControl/>
        <w:shd w:val="clear" w:color="auto" w:fill="FFFFFF"/>
        <w:spacing w:line="440" w:lineRule="exact"/>
        <w:ind w:firstLine="562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  <w:shd w:val="clear" w:color="auto" w:fill="FFFFFF"/>
        </w:rPr>
        <w:t>五、其他补充事宜</w:t>
      </w:r>
    </w:p>
    <w:p w:rsidR="00EC2C4C" w:rsidRDefault="007C17C4">
      <w:pPr>
        <w:widowControl/>
        <w:shd w:val="clear" w:color="auto" w:fill="FFFFFF"/>
        <w:spacing w:line="440" w:lineRule="exact"/>
        <w:ind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、如供应商使用虚假材料参与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报价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或中标后无故拒绝履行竞价承诺，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由供应商承担法律责任并禁止参与此后我单位的一切采购活动。</w:t>
      </w:r>
    </w:p>
    <w:p w:rsidR="00EC2C4C" w:rsidRDefault="00EC2C4C">
      <w:pPr>
        <w:spacing w:line="440" w:lineRule="exact"/>
        <w:ind w:firstLineChars="300" w:firstLine="720"/>
        <w:jc w:val="right"/>
        <w:rPr>
          <w:sz w:val="24"/>
        </w:rPr>
      </w:pPr>
    </w:p>
    <w:sectPr w:rsidR="00EC2C4C" w:rsidSect="00EC2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7C4" w:rsidRDefault="007C17C4" w:rsidP="00983249">
      <w:r>
        <w:separator/>
      </w:r>
    </w:p>
  </w:endnote>
  <w:endnote w:type="continuationSeparator" w:id="0">
    <w:p w:rsidR="007C17C4" w:rsidRDefault="007C17C4" w:rsidP="0098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7C4" w:rsidRDefault="007C17C4" w:rsidP="00983249">
      <w:r>
        <w:separator/>
      </w:r>
    </w:p>
  </w:footnote>
  <w:footnote w:type="continuationSeparator" w:id="0">
    <w:p w:rsidR="007C17C4" w:rsidRDefault="007C17C4" w:rsidP="00983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0EE37E"/>
    <w:multiLevelType w:val="singleLevel"/>
    <w:tmpl w:val="DC0EE37E"/>
    <w:lvl w:ilvl="0">
      <w:start w:val="1"/>
      <w:numFmt w:val="decimal"/>
      <w:suff w:val="nothing"/>
      <w:lvlText w:val="%1、"/>
      <w:lvlJc w:val="left"/>
    </w:lvl>
  </w:abstractNum>
  <w:abstractNum w:abstractNumId="1">
    <w:nsid w:val="FD9D647D"/>
    <w:multiLevelType w:val="singleLevel"/>
    <w:tmpl w:val="FD9D64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D36858"/>
    <w:multiLevelType w:val="singleLevel"/>
    <w:tmpl w:val="15D3685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2I2NTYwYzViNTEzZjlmZjk2NWU1NGM1YTkxN2FjNmUifQ=="/>
  </w:docVars>
  <w:rsids>
    <w:rsidRoot w:val="00EC2C4C"/>
    <w:rsid w:val="007C17C4"/>
    <w:rsid w:val="00983249"/>
    <w:rsid w:val="00D44C6C"/>
    <w:rsid w:val="00EC2C4C"/>
    <w:rsid w:val="011309F3"/>
    <w:rsid w:val="0451447E"/>
    <w:rsid w:val="096B30F7"/>
    <w:rsid w:val="0BF71DAF"/>
    <w:rsid w:val="123D6A16"/>
    <w:rsid w:val="12CB1A8F"/>
    <w:rsid w:val="197E766C"/>
    <w:rsid w:val="1A312930"/>
    <w:rsid w:val="1EC73863"/>
    <w:rsid w:val="1F5B2972"/>
    <w:rsid w:val="22D02AE2"/>
    <w:rsid w:val="23673657"/>
    <w:rsid w:val="24616FFC"/>
    <w:rsid w:val="278E3170"/>
    <w:rsid w:val="27E47234"/>
    <w:rsid w:val="2BBD2BE2"/>
    <w:rsid w:val="2C325B26"/>
    <w:rsid w:val="2DBE22D5"/>
    <w:rsid w:val="30534F57"/>
    <w:rsid w:val="32C43EEA"/>
    <w:rsid w:val="3FE23C01"/>
    <w:rsid w:val="40DC4AF4"/>
    <w:rsid w:val="42666D6B"/>
    <w:rsid w:val="42C3462E"/>
    <w:rsid w:val="442C18EF"/>
    <w:rsid w:val="456B6447"/>
    <w:rsid w:val="48141018"/>
    <w:rsid w:val="505E72D4"/>
    <w:rsid w:val="534D5419"/>
    <w:rsid w:val="58865294"/>
    <w:rsid w:val="6942733B"/>
    <w:rsid w:val="71DB032D"/>
    <w:rsid w:val="75874EB8"/>
    <w:rsid w:val="75B5764E"/>
    <w:rsid w:val="7BA43E85"/>
    <w:rsid w:val="7C78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C2C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C2C4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EC2C4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rsid w:val="00EC2C4C"/>
    <w:pPr>
      <w:spacing w:line="360" w:lineRule="auto"/>
      <w:ind w:firstLineChars="200" w:firstLine="480"/>
    </w:pPr>
    <w:rPr>
      <w:rFonts w:ascii="宋体"/>
      <w:sz w:val="24"/>
      <w:szCs w:val="20"/>
    </w:rPr>
  </w:style>
  <w:style w:type="paragraph" w:styleId="a4">
    <w:name w:val="Body Text"/>
    <w:basedOn w:val="a"/>
    <w:next w:val="a"/>
    <w:qFormat/>
    <w:rsid w:val="00EC2C4C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Cs w:val="32"/>
    </w:rPr>
  </w:style>
  <w:style w:type="paragraph" w:styleId="a5">
    <w:name w:val="Body Text Indent"/>
    <w:basedOn w:val="a"/>
    <w:uiPriority w:val="99"/>
    <w:semiHidden/>
    <w:unhideWhenUsed/>
    <w:qFormat/>
    <w:rsid w:val="00EC2C4C"/>
    <w:pPr>
      <w:spacing w:after="120"/>
      <w:ind w:leftChars="200" w:left="420"/>
    </w:pPr>
  </w:style>
  <w:style w:type="paragraph" w:styleId="20">
    <w:name w:val="Body Text First Indent 2"/>
    <w:basedOn w:val="a5"/>
    <w:uiPriority w:val="99"/>
    <w:unhideWhenUsed/>
    <w:qFormat/>
    <w:rsid w:val="00EC2C4C"/>
    <w:pPr>
      <w:ind w:firstLineChars="200" w:firstLine="420"/>
    </w:pPr>
  </w:style>
  <w:style w:type="table" w:styleId="a6">
    <w:name w:val="Table Grid"/>
    <w:basedOn w:val="a2"/>
    <w:uiPriority w:val="39"/>
    <w:qFormat/>
    <w:rsid w:val="00EC2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qFormat/>
    <w:rsid w:val="00EC2C4C"/>
    <w:rPr>
      <w:b/>
    </w:rPr>
  </w:style>
  <w:style w:type="character" w:customStyle="1" w:styleId="font51">
    <w:name w:val="font51"/>
    <w:basedOn w:val="a1"/>
    <w:rsid w:val="00EC2C4C"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rsid w:val="00EC2C4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8">
    <w:name w:val="header"/>
    <w:basedOn w:val="a"/>
    <w:link w:val="Char"/>
    <w:rsid w:val="00983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rsid w:val="009832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983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rsid w:val="009832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cp:lastPrinted>2025-10-30T07:00:00Z</cp:lastPrinted>
  <dcterms:created xsi:type="dcterms:W3CDTF">2025-11-13T06:50:00Z</dcterms:created>
  <dcterms:modified xsi:type="dcterms:W3CDTF">2025-11-13T06:51:00Z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3D5BC0672DDC43E4A672FBAFE878E660_12</vt:lpwstr>
  </property>
  <property fmtid="{D5CDD505-2E9C-101B-9397-08002B2CF9AE}" pid="4" name="KSOTemplateDocerSaveRecord">
    <vt:lpwstr>eyJoZGlkIjoiM2I2NTYwYzViNTEzZjlmZjk2NWU1NGM1YTkxN2FjNmUiLCJ1c2VySWQiOiI1OTMwNTgyODkifQ==</vt:lpwstr>
  </property>
</Properties>
</file>