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9478">
      <w:pPr>
        <w:jc w:val="center"/>
      </w:pP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2025年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31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日--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2026年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1月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8日  景德镇市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第一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人民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</w:rPr>
        <w:t>医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院远大直燃一体化主机维保服务采购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42"/>
          <w:szCs w:val="42"/>
          <w:shd w:val="clear" w:fill="FFFFFF"/>
          <w:vertAlign w:val="baseline"/>
          <w:lang w:val="en-US" w:eastAsia="zh-CN"/>
        </w:rPr>
        <w:t>公告</w:t>
      </w:r>
    </w:p>
    <w:p w14:paraId="3651A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依据我院后勤需要，拟对景德镇市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第一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人民</w:t>
      </w: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医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院远大直燃一体化主机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维保服务进行采购，欢迎合格的供应商参加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。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响应文件必须密封，否则作无效响应处理。公司资质要求、业绩等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非常重要，将会影响到项目的资格审查，请务必按照要求准备报名材料和开标材料。</w:t>
      </w:r>
    </w:p>
    <w:p w14:paraId="6C633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2" w:firstLineChars="200"/>
        <w:jc w:val="left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远大直燃一体化主机维保服务要求</w:t>
      </w:r>
    </w:p>
    <w:p w14:paraId="22C7A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一、确保主机每天24小时正常运行，并进行实时联网监控。发现数据异常第一时间进行远程调控，同时向医院提供可远程查看机组运行的联网平台。</w:t>
      </w:r>
    </w:p>
    <w:p w14:paraId="143548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二、因部分技术要求维保机构需得到制造厂家授权。</w:t>
      </w:r>
    </w:p>
    <w:p w14:paraId="2FA23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三、每季度对主机进行例行保养，抽取真空，每冬夏两季来临前对主机进行冷热切换，并对机组真空状况进行检查。</w:t>
      </w:r>
    </w:p>
    <w:p w14:paraId="5FD90F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四、对所有与一体化主机直接相关的泵组进行巡检，并进行免费维护。</w:t>
      </w:r>
    </w:p>
    <w:p w14:paraId="3EB0F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五、主机所含所有配件进行免费维修和更换。（除特殊配件如燃烧机、真空泵、热转换器等）。</w:t>
      </w:r>
    </w:p>
    <w:p w14:paraId="54C21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六、每年7、8、9、10月须对冷却塔免费清洗。</w:t>
      </w:r>
    </w:p>
    <w:p w14:paraId="7A0B7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七、每个季度对燃烧机进行维修、保养，并对炉膛进行巡检。</w:t>
      </w:r>
    </w:p>
    <w:p w14:paraId="75687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八、每季度对所有水流、温度、燃气浓度等靶流和传感器进行巡检，并免费更换，并对所有软起动器、变频器进行检查免费更换。</w:t>
      </w:r>
    </w:p>
    <w:p w14:paraId="248F2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九、故障处理全年7*24小时随时待命。</w:t>
      </w:r>
    </w:p>
    <w:p w14:paraId="2939E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十、所有巡检，维修必须要有纸质版和电子版设备维修清单，并有医院相关人员签字。</w:t>
      </w:r>
    </w:p>
    <w:p w14:paraId="58CBB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十一、年终12月份需出具一份关于主机一年的年度报告。</w:t>
      </w:r>
    </w:p>
    <w:p w14:paraId="6055F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797BC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2148C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31681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2" w:firstLineChars="200"/>
        <w:jc w:val="left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远大直燃一体化主机具体参数</w:t>
      </w:r>
    </w:p>
    <w:p w14:paraId="0970F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数量：主机1台（包含燃烧机、变频器、软启动器、泵组）</w:t>
      </w:r>
    </w:p>
    <w:p w14:paraId="067A7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型号：BZ200，制冷量2326KW，200万大卡/时，制热量1791KW，800KW，卫生热水800KW。包含：燃烧机：原装德国weishaupt(魏紹普特),变频器：中国施耐德阿尔蒂瓦尔。软启动器：原装美国罗克韦尔。泵组（南方泵业）：空调水泵扬程27米，配电量37KW冷却水泵15米，配电量37KW，卫生热水泵15米，配电量4.4KW泵组总配电量78.4KW，</w:t>
      </w:r>
    </w:p>
    <w:p w14:paraId="689AA02D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p w14:paraId="534AEB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200" w:right="0" w:rightChars="0"/>
        <w:jc w:val="left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46E15E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1CCD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03C7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非电空调主机年服务项目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671"/>
        <w:gridCol w:w="791"/>
        <w:gridCol w:w="669"/>
        <w:gridCol w:w="3050"/>
        <w:gridCol w:w="792"/>
      </w:tblGrid>
      <w:tr w14:paraId="249F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549" w:type="dxa"/>
            <w:vAlign w:val="center"/>
          </w:tcPr>
          <w:p w14:paraId="36B6D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No.</w:t>
            </w:r>
          </w:p>
        </w:tc>
        <w:tc>
          <w:tcPr>
            <w:tcW w:w="2671" w:type="dxa"/>
            <w:vAlign w:val="center"/>
          </w:tcPr>
          <w:p w14:paraId="7FCFC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791" w:type="dxa"/>
            <w:vAlign w:val="center"/>
          </w:tcPr>
          <w:p w14:paraId="4C20C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巡检周期</w:t>
            </w:r>
          </w:p>
        </w:tc>
        <w:tc>
          <w:tcPr>
            <w:tcW w:w="669" w:type="dxa"/>
            <w:vAlign w:val="center"/>
          </w:tcPr>
          <w:p w14:paraId="5FE18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No.</w:t>
            </w:r>
          </w:p>
        </w:tc>
        <w:tc>
          <w:tcPr>
            <w:tcW w:w="3050" w:type="dxa"/>
            <w:vAlign w:val="center"/>
          </w:tcPr>
          <w:p w14:paraId="441B0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792" w:type="dxa"/>
            <w:vAlign w:val="center"/>
          </w:tcPr>
          <w:p w14:paraId="17DCB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巡检周期</w:t>
            </w:r>
          </w:p>
        </w:tc>
      </w:tr>
      <w:tr w14:paraId="1492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C792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71" w:type="dxa"/>
            <w:vAlign w:val="center"/>
          </w:tcPr>
          <w:p w14:paraId="470EE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联网监控</w:t>
            </w:r>
          </w:p>
        </w:tc>
        <w:tc>
          <w:tcPr>
            <w:tcW w:w="791" w:type="dxa"/>
            <w:vAlign w:val="center"/>
          </w:tcPr>
          <w:p w14:paraId="1FCE2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每天</w:t>
            </w:r>
          </w:p>
        </w:tc>
        <w:tc>
          <w:tcPr>
            <w:tcW w:w="669" w:type="dxa"/>
            <w:vAlign w:val="center"/>
          </w:tcPr>
          <w:p w14:paraId="50BA4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3050" w:type="dxa"/>
            <w:vAlign w:val="center"/>
          </w:tcPr>
          <w:p w14:paraId="08FC4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离子火焰探针清洗及调整</w:t>
            </w:r>
          </w:p>
        </w:tc>
        <w:tc>
          <w:tcPr>
            <w:tcW w:w="792" w:type="dxa"/>
            <w:vAlign w:val="center"/>
          </w:tcPr>
          <w:p w14:paraId="6412D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</w:tr>
      <w:tr w14:paraId="1329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55FBE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71" w:type="dxa"/>
            <w:vAlign w:val="center"/>
          </w:tcPr>
          <w:p w14:paraId="71238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机房安全督导</w:t>
            </w:r>
          </w:p>
        </w:tc>
        <w:tc>
          <w:tcPr>
            <w:tcW w:w="791" w:type="dxa"/>
            <w:vAlign w:val="center"/>
          </w:tcPr>
          <w:p w14:paraId="3BAA8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B851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3050" w:type="dxa"/>
            <w:vAlign w:val="center"/>
          </w:tcPr>
          <w:p w14:paraId="58AEA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点火电极清洗及检查</w:t>
            </w:r>
          </w:p>
        </w:tc>
        <w:tc>
          <w:tcPr>
            <w:tcW w:w="792" w:type="dxa"/>
            <w:vAlign w:val="center"/>
          </w:tcPr>
          <w:p w14:paraId="129A1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</w:tr>
      <w:tr w14:paraId="48CC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E2F4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671" w:type="dxa"/>
            <w:vAlign w:val="center"/>
          </w:tcPr>
          <w:p w14:paraId="0BF2E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机组运行观察及控制参数检查</w:t>
            </w:r>
          </w:p>
        </w:tc>
        <w:tc>
          <w:tcPr>
            <w:tcW w:w="791" w:type="dxa"/>
            <w:vAlign w:val="center"/>
          </w:tcPr>
          <w:p w14:paraId="22A1F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5B7F9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050" w:type="dxa"/>
            <w:vAlign w:val="center"/>
          </w:tcPr>
          <w:p w14:paraId="0B90C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燃烧机油泵清洗</w:t>
            </w:r>
          </w:p>
        </w:tc>
        <w:tc>
          <w:tcPr>
            <w:tcW w:w="792" w:type="dxa"/>
            <w:vAlign w:val="center"/>
          </w:tcPr>
          <w:p w14:paraId="07B8B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</w:tr>
      <w:tr w14:paraId="51B8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3AAB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671" w:type="dxa"/>
            <w:vAlign w:val="center"/>
          </w:tcPr>
          <w:p w14:paraId="5F372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真空泵抽气性能检查及维护</w:t>
            </w:r>
          </w:p>
        </w:tc>
        <w:tc>
          <w:tcPr>
            <w:tcW w:w="791" w:type="dxa"/>
            <w:vAlign w:val="center"/>
          </w:tcPr>
          <w:p w14:paraId="29B82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D829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3050" w:type="dxa"/>
            <w:vAlign w:val="center"/>
          </w:tcPr>
          <w:p w14:paraId="08F6F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压力控制器检查</w:t>
            </w:r>
          </w:p>
        </w:tc>
        <w:tc>
          <w:tcPr>
            <w:tcW w:w="792" w:type="dxa"/>
            <w:vAlign w:val="center"/>
          </w:tcPr>
          <w:p w14:paraId="3610D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684D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BF7C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671" w:type="dxa"/>
            <w:vAlign w:val="center"/>
          </w:tcPr>
          <w:p w14:paraId="4C1C7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机组真空检查</w:t>
            </w:r>
          </w:p>
        </w:tc>
        <w:tc>
          <w:tcPr>
            <w:tcW w:w="791" w:type="dxa"/>
            <w:vAlign w:val="center"/>
          </w:tcPr>
          <w:p w14:paraId="7F137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243F8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3050" w:type="dxa"/>
            <w:vAlign w:val="center"/>
          </w:tcPr>
          <w:p w14:paraId="390EE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冷却水、温水、卫生热水温度传感器检查</w:t>
            </w:r>
          </w:p>
        </w:tc>
        <w:tc>
          <w:tcPr>
            <w:tcW w:w="792" w:type="dxa"/>
            <w:vAlign w:val="center"/>
          </w:tcPr>
          <w:p w14:paraId="5492D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2274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48232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671" w:type="dxa"/>
            <w:vAlign w:val="center"/>
          </w:tcPr>
          <w:p w14:paraId="7AD79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抽（排）气阀性能检查</w:t>
            </w:r>
          </w:p>
        </w:tc>
        <w:tc>
          <w:tcPr>
            <w:tcW w:w="791" w:type="dxa"/>
            <w:vAlign w:val="center"/>
          </w:tcPr>
          <w:p w14:paraId="47F1D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F747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3050" w:type="dxa"/>
            <w:vAlign w:val="center"/>
          </w:tcPr>
          <w:p w14:paraId="79446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结晶温度传感器检查</w:t>
            </w:r>
          </w:p>
        </w:tc>
        <w:tc>
          <w:tcPr>
            <w:tcW w:w="792" w:type="dxa"/>
            <w:vAlign w:val="center"/>
          </w:tcPr>
          <w:p w14:paraId="18FAA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2040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C195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671" w:type="dxa"/>
            <w:vAlign w:val="center"/>
          </w:tcPr>
          <w:p w14:paraId="23169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观察溶液及锈蚀</w:t>
            </w:r>
          </w:p>
        </w:tc>
        <w:tc>
          <w:tcPr>
            <w:tcW w:w="791" w:type="dxa"/>
            <w:vAlign w:val="center"/>
          </w:tcPr>
          <w:p w14:paraId="05C92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189F2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3050" w:type="dxa"/>
            <w:vAlign w:val="center"/>
          </w:tcPr>
          <w:p w14:paraId="61AE8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排气温度传感器检查</w:t>
            </w:r>
          </w:p>
        </w:tc>
        <w:tc>
          <w:tcPr>
            <w:tcW w:w="792" w:type="dxa"/>
            <w:vAlign w:val="center"/>
          </w:tcPr>
          <w:p w14:paraId="2F266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4D8C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25080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671" w:type="dxa"/>
            <w:vAlign w:val="center"/>
          </w:tcPr>
          <w:p w14:paraId="3D6D3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排水阀清理</w:t>
            </w:r>
          </w:p>
        </w:tc>
        <w:tc>
          <w:tcPr>
            <w:tcW w:w="791" w:type="dxa"/>
            <w:vAlign w:val="center"/>
          </w:tcPr>
          <w:p w14:paraId="5415A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3634C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3050" w:type="dxa"/>
            <w:vAlign w:val="center"/>
          </w:tcPr>
          <w:p w14:paraId="07F6D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环境温度传感器检查</w:t>
            </w:r>
          </w:p>
        </w:tc>
        <w:tc>
          <w:tcPr>
            <w:tcW w:w="792" w:type="dxa"/>
            <w:vAlign w:val="center"/>
          </w:tcPr>
          <w:p w14:paraId="35E37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02A1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4ACE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671" w:type="dxa"/>
            <w:vAlign w:val="center"/>
          </w:tcPr>
          <w:p w14:paraId="32A5E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屏蔽泵噪声及电机温度检查</w:t>
            </w:r>
          </w:p>
        </w:tc>
        <w:tc>
          <w:tcPr>
            <w:tcW w:w="791" w:type="dxa"/>
            <w:vAlign w:val="center"/>
          </w:tcPr>
          <w:p w14:paraId="0558F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7726F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3050" w:type="dxa"/>
            <w:vAlign w:val="center"/>
          </w:tcPr>
          <w:p w14:paraId="2C9C2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高发温度控制器检查</w:t>
            </w:r>
          </w:p>
        </w:tc>
        <w:tc>
          <w:tcPr>
            <w:tcW w:w="792" w:type="dxa"/>
            <w:vAlign w:val="center"/>
          </w:tcPr>
          <w:p w14:paraId="3259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30A4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07CB7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671" w:type="dxa"/>
            <w:vAlign w:val="center"/>
          </w:tcPr>
          <w:p w14:paraId="672B5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浓度调节阀检查</w:t>
            </w:r>
          </w:p>
        </w:tc>
        <w:tc>
          <w:tcPr>
            <w:tcW w:w="791" w:type="dxa"/>
            <w:vAlign w:val="center"/>
          </w:tcPr>
          <w:p w14:paraId="69AB6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7252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3050" w:type="dxa"/>
            <w:vAlign w:val="center"/>
          </w:tcPr>
          <w:p w14:paraId="1F5CE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高发液位传感器检查</w:t>
            </w:r>
          </w:p>
        </w:tc>
        <w:tc>
          <w:tcPr>
            <w:tcW w:w="792" w:type="dxa"/>
            <w:vAlign w:val="center"/>
          </w:tcPr>
          <w:p w14:paraId="5A28B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7315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C79B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671" w:type="dxa"/>
            <w:vAlign w:val="center"/>
          </w:tcPr>
          <w:p w14:paraId="145DF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冷水温度传感器检查</w:t>
            </w:r>
          </w:p>
        </w:tc>
        <w:tc>
          <w:tcPr>
            <w:tcW w:w="791" w:type="dxa"/>
            <w:vAlign w:val="center"/>
          </w:tcPr>
          <w:p w14:paraId="19807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5FAFA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3050" w:type="dxa"/>
            <w:vAlign w:val="center"/>
          </w:tcPr>
          <w:p w14:paraId="63D6A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液剂液位传感器检查</w:t>
            </w:r>
          </w:p>
        </w:tc>
        <w:tc>
          <w:tcPr>
            <w:tcW w:w="792" w:type="dxa"/>
            <w:vAlign w:val="center"/>
          </w:tcPr>
          <w:p w14:paraId="62065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3998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F7FD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671" w:type="dxa"/>
            <w:vAlign w:val="center"/>
          </w:tcPr>
          <w:p w14:paraId="59EE2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冷水校核温度传感器检查</w:t>
            </w:r>
          </w:p>
        </w:tc>
        <w:tc>
          <w:tcPr>
            <w:tcW w:w="791" w:type="dxa"/>
            <w:vAlign w:val="center"/>
          </w:tcPr>
          <w:p w14:paraId="45A93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175B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3050" w:type="dxa"/>
            <w:vAlign w:val="center"/>
          </w:tcPr>
          <w:p w14:paraId="4E259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贮气量传感器检查</w:t>
            </w:r>
          </w:p>
        </w:tc>
        <w:tc>
          <w:tcPr>
            <w:tcW w:w="792" w:type="dxa"/>
            <w:vAlign w:val="center"/>
          </w:tcPr>
          <w:p w14:paraId="2A03D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1C80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268FB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671" w:type="dxa"/>
            <w:vAlign w:val="center"/>
          </w:tcPr>
          <w:p w14:paraId="2BDBA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冷却水温度恒温检查</w:t>
            </w:r>
          </w:p>
        </w:tc>
        <w:tc>
          <w:tcPr>
            <w:tcW w:w="791" w:type="dxa"/>
            <w:vAlign w:val="center"/>
          </w:tcPr>
          <w:p w14:paraId="6E37B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69365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3050" w:type="dxa"/>
            <w:vAlign w:val="center"/>
          </w:tcPr>
          <w:p w14:paraId="5D582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冷却水低温试验</w:t>
            </w:r>
          </w:p>
        </w:tc>
        <w:tc>
          <w:tcPr>
            <w:tcW w:w="792" w:type="dxa"/>
            <w:vAlign w:val="center"/>
          </w:tcPr>
          <w:p w14:paraId="64F92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194A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88B2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671" w:type="dxa"/>
            <w:vAlign w:val="center"/>
          </w:tcPr>
          <w:p w14:paraId="17BA9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靶流动作试验</w:t>
            </w:r>
          </w:p>
        </w:tc>
        <w:tc>
          <w:tcPr>
            <w:tcW w:w="791" w:type="dxa"/>
            <w:vAlign w:val="center"/>
          </w:tcPr>
          <w:p w14:paraId="21278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2CB37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3050" w:type="dxa"/>
            <w:vAlign w:val="center"/>
          </w:tcPr>
          <w:p w14:paraId="45560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控制柜器件除尘及检查</w:t>
            </w:r>
          </w:p>
        </w:tc>
        <w:tc>
          <w:tcPr>
            <w:tcW w:w="792" w:type="dxa"/>
            <w:vAlign w:val="center"/>
          </w:tcPr>
          <w:p w14:paraId="7C6DC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5DEA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0C7AD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671" w:type="dxa"/>
            <w:vAlign w:val="center"/>
          </w:tcPr>
          <w:p w14:paraId="640AA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烟管及炉膛烟垢检查</w:t>
            </w:r>
          </w:p>
        </w:tc>
        <w:tc>
          <w:tcPr>
            <w:tcW w:w="791" w:type="dxa"/>
            <w:vAlign w:val="center"/>
          </w:tcPr>
          <w:p w14:paraId="4AA32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0E831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3050" w:type="dxa"/>
            <w:vAlign w:val="center"/>
          </w:tcPr>
          <w:p w14:paraId="3F0D9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温水、卫生热水恒温阀检查</w:t>
            </w:r>
          </w:p>
        </w:tc>
        <w:tc>
          <w:tcPr>
            <w:tcW w:w="792" w:type="dxa"/>
            <w:vAlign w:val="center"/>
          </w:tcPr>
          <w:p w14:paraId="796BE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2CF3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3208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671" w:type="dxa"/>
            <w:vAlign w:val="center"/>
          </w:tcPr>
          <w:p w14:paraId="0365C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燃烧机（热源阀）检查</w:t>
            </w:r>
          </w:p>
        </w:tc>
        <w:tc>
          <w:tcPr>
            <w:tcW w:w="791" w:type="dxa"/>
            <w:vAlign w:val="center"/>
          </w:tcPr>
          <w:p w14:paraId="08204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4163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3050" w:type="dxa"/>
            <w:vAlign w:val="center"/>
          </w:tcPr>
          <w:p w14:paraId="41C1E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冷水、冷却水换热管结垢检查（测垢计）</w:t>
            </w:r>
          </w:p>
        </w:tc>
        <w:tc>
          <w:tcPr>
            <w:tcW w:w="792" w:type="dxa"/>
            <w:vAlign w:val="center"/>
          </w:tcPr>
          <w:p w14:paraId="21AF8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69EE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51684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671" w:type="dxa"/>
            <w:vAlign w:val="center"/>
          </w:tcPr>
          <w:p w14:paraId="39C84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燃烧机保养</w:t>
            </w:r>
          </w:p>
        </w:tc>
        <w:tc>
          <w:tcPr>
            <w:tcW w:w="791" w:type="dxa"/>
            <w:vAlign w:val="center"/>
          </w:tcPr>
          <w:p w14:paraId="5E962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2D798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3050" w:type="dxa"/>
            <w:vAlign w:val="center"/>
          </w:tcPr>
          <w:p w14:paraId="52C88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变频器保养</w:t>
            </w:r>
          </w:p>
        </w:tc>
        <w:tc>
          <w:tcPr>
            <w:tcW w:w="792" w:type="dxa"/>
            <w:vAlign w:val="center"/>
          </w:tcPr>
          <w:p w14:paraId="7AE06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6BDA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07D55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671" w:type="dxa"/>
            <w:vAlign w:val="center"/>
          </w:tcPr>
          <w:p w14:paraId="1AE3E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电眼（火焰检测器）检查</w:t>
            </w:r>
          </w:p>
        </w:tc>
        <w:tc>
          <w:tcPr>
            <w:tcW w:w="791" w:type="dxa"/>
            <w:vAlign w:val="center"/>
          </w:tcPr>
          <w:p w14:paraId="1C7B4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7462C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3050" w:type="dxa"/>
            <w:vAlign w:val="center"/>
          </w:tcPr>
          <w:p w14:paraId="79EF2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机组接地电阻检查</w:t>
            </w:r>
          </w:p>
        </w:tc>
        <w:tc>
          <w:tcPr>
            <w:tcW w:w="792" w:type="dxa"/>
            <w:vAlign w:val="center"/>
          </w:tcPr>
          <w:p w14:paraId="107D8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7C16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3C7BC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671" w:type="dxa"/>
            <w:vAlign w:val="center"/>
          </w:tcPr>
          <w:p w14:paraId="6A4F6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燃料过滤器清洗</w:t>
            </w:r>
          </w:p>
        </w:tc>
        <w:tc>
          <w:tcPr>
            <w:tcW w:w="791" w:type="dxa"/>
            <w:vAlign w:val="center"/>
          </w:tcPr>
          <w:p w14:paraId="09EC2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4BBAF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3050" w:type="dxa"/>
            <w:vAlign w:val="center"/>
          </w:tcPr>
          <w:p w14:paraId="09F5C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电机对地绝缘电阻检查</w:t>
            </w:r>
          </w:p>
        </w:tc>
        <w:tc>
          <w:tcPr>
            <w:tcW w:w="792" w:type="dxa"/>
            <w:vAlign w:val="center"/>
          </w:tcPr>
          <w:p w14:paraId="67967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534C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2193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671" w:type="dxa"/>
            <w:vAlign w:val="center"/>
          </w:tcPr>
          <w:p w14:paraId="6AC83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燃烧机喷嘴清洗</w:t>
            </w:r>
          </w:p>
        </w:tc>
        <w:tc>
          <w:tcPr>
            <w:tcW w:w="791" w:type="dxa"/>
            <w:vAlign w:val="center"/>
          </w:tcPr>
          <w:p w14:paraId="038E8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774C5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3050" w:type="dxa"/>
            <w:vAlign w:val="center"/>
          </w:tcPr>
          <w:p w14:paraId="315B5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温水换热管结垢检查</w:t>
            </w:r>
          </w:p>
        </w:tc>
        <w:tc>
          <w:tcPr>
            <w:tcW w:w="792" w:type="dxa"/>
            <w:vAlign w:val="center"/>
          </w:tcPr>
          <w:p w14:paraId="77E90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69BA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56D54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671" w:type="dxa"/>
            <w:vAlign w:val="center"/>
          </w:tcPr>
          <w:p w14:paraId="4BCC5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燃烧机风门伺服机构检查</w:t>
            </w:r>
          </w:p>
        </w:tc>
        <w:tc>
          <w:tcPr>
            <w:tcW w:w="791" w:type="dxa"/>
            <w:vAlign w:val="center"/>
          </w:tcPr>
          <w:p w14:paraId="2B4C8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072FC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3050" w:type="dxa"/>
            <w:vAlign w:val="center"/>
          </w:tcPr>
          <w:p w14:paraId="7EF4F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卫生热水换热管结垢检查</w:t>
            </w:r>
          </w:p>
        </w:tc>
        <w:tc>
          <w:tcPr>
            <w:tcW w:w="792" w:type="dxa"/>
            <w:vAlign w:val="center"/>
          </w:tcPr>
          <w:p w14:paraId="40699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3F58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58797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671" w:type="dxa"/>
            <w:vAlign w:val="center"/>
          </w:tcPr>
          <w:p w14:paraId="1E621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燃烧机钢带调节机构检查</w:t>
            </w:r>
          </w:p>
        </w:tc>
        <w:tc>
          <w:tcPr>
            <w:tcW w:w="791" w:type="dxa"/>
            <w:vAlign w:val="center"/>
          </w:tcPr>
          <w:p w14:paraId="44BB4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1F5CA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3050" w:type="dxa"/>
            <w:vAlign w:val="center"/>
          </w:tcPr>
          <w:p w14:paraId="51567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溶液取样分析</w:t>
            </w:r>
          </w:p>
        </w:tc>
        <w:tc>
          <w:tcPr>
            <w:tcW w:w="792" w:type="dxa"/>
            <w:vAlign w:val="center"/>
          </w:tcPr>
          <w:p w14:paraId="33441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030D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668F5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2671" w:type="dxa"/>
            <w:vAlign w:val="center"/>
          </w:tcPr>
          <w:p w14:paraId="2B591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燃气主电磁阀气密性检查</w:t>
            </w:r>
          </w:p>
        </w:tc>
        <w:tc>
          <w:tcPr>
            <w:tcW w:w="791" w:type="dxa"/>
            <w:vAlign w:val="center"/>
          </w:tcPr>
          <w:p w14:paraId="2A280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1B3D7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3050" w:type="dxa"/>
            <w:vAlign w:val="center"/>
          </w:tcPr>
          <w:p w14:paraId="562AD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冷热切换</w:t>
            </w:r>
          </w:p>
        </w:tc>
        <w:tc>
          <w:tcPr>
            <w:tcW w:w="792" w:type="dxa"/>
            <w:vAlign w:val="center"/>
          </w:tcPr>
          <w:p w14:paraId="00E30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1057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4B5B9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671" w:type="dxa"/>
            <w:vAlign w:val="center"/>
          </w:tcPr>
          <w:p w14:paraId="0408F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燃气泄漏检测装置检查</w:t>
            </w:r>
          </w:p>
        </w:tc>
        <w:tc>
          <w:tcPr>
            <w:tcW w:w="791" w:type="dxa"/>
            <w:vAlign w:val="center"/>
          </w:tcPr>
          <w:p w14:paraId="2D3FA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208CC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3050" w:type="dxa"/>
            <w:vAlign w:val="center"/>
          </w:tcPr>
          <w:p w14:paraId="2380E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变工况试验</w:t>
            </w:r>
          </w:p>
        </w:tc>
        <w:tc>
          <w:tcPr>
            <w:tcW w:w="792" w:type="dxa"/>
            <w:vAlign w:val="center"/>
          </w:tcPr>
          <w:p w14:paraId="76C8C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593B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1B083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2671" w:type="dxa"/>
            <w:vAlign w:val="center"/>
          </w:tcPr>
          <w:p w14:paraId="6F64D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排气成分分析</w:t>
            </w:r>
          </w:p>
        </w:tc>
        <w:tc>
          <w:tcPr>
            <w:tcW w:w="791" w:type="dxa"/>
            <w:vAlign w:val="center"/>
          </w:tcPr>
          <w:p w14:paraId="3E62F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3月</w:t>
            </w:r>
          </w:p>
        </w:tc>
        <w:tc>
          <w:tcPr>
            <w:tcW w:w="669" w:type="dxa"/>
            <w:vAlign w:val="center"/>
          </w:tcPr>
          <w:p w14:paraId="0E6B8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3050" w:type="dxa"/>
            <w:vAlign w:val="center"/>
          </w:tcPr>
          <w:p w14:paraId="27CF0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锈蚀分析及保养</w:t>
            </w:r>
          </w:p>
        </w:tc>
        <w:tc>
          <w:tcPr>
            <w:tcW w:w="792" w:type="dxa"/>
            <w:vAlign w:val="center"/>
          </w:tcPr>
          <w:p w14:paraId="032F0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4A31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083E3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671" w:type="dxa"/>
            <w:vAlign w:val="center"/>
          </w:tcPr>
          <w:p w14:paraId="2CCDC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燃烧机雾化盘清理</w:t>
            </w:r>
          </w:p>
        </w:tc>
        <w:tc>
          <w:tcPr>
            <w:tcW w:w="791" w:type="dxa"/>
            <w:vAlign w:val="center"/>
          </w:tcPr>
          <w:p w14:paraId="6182F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  <w:tc>
          <w:tcPr>
            <w:tcW w:w="669" w:type="dxa"/>
            <w:vAlign w:val="center"/>
          </w:tcPr>
          <w:p w14:paraId="48CD2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3050" w:type="dxa"/>
            <w:vAlign w:val="center"/>
          </w:tcPr>
          <w:p w14:paraId="4DC1A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冬季保养</w:t>
            </w:r>
          </w:p>
        </w:tc>
        <w:tc>
          <w:tcPr>
            <w:tcW w:w="792" w:type="dxa"/>
            <w:vAlign w:val="center"/>
          </w:tcPr>
          <w:p w14:paraId="7484B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</w:tr>
      <w:tr w14:paraId="7912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9" w:type="dxa"/>
            <w:vAlign w:val="center"/>
          </w:tcPr>
          <w:p w14:paraId="7CF35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2671" w:type="dxa"/>
            <w:vAlign w:val="center"/>
          </w:tcPr>
          <w:p w14:paraId="1623B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燃气上、下限开关检查</w:t>
            </w:r>
          </w:p>
        </w:tc>
        <w:tc>
          <w:tcPr>
            <w:tcW w:w="791" w:type="dxa"/>
            <w:vAlign w:val="center"/>
          </w:tcPr>
          <w:p w14:paraId="20866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6月</w:t>
            </w:r>
          </w:p>
        </w:tc>
        <w:tc>
          <w:tcPr>
            <w:tcW w:w="669" w:type="dxa"/>
            <w:vAlign w:val="center"/>
          </w:tcPr>
          <w:p w14:paraId="6E5F9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3050" w:type="dxa"/>
            <w:vAlign w:val="center"/>
          </w:tcPr>
          <w:p w14:paraId="5E7ED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抢修</w:t>
            </w:r>
          </w:p>
        </w:tc>
        <w:tc>
          <w:tcPr>
            <w:tcW w:w="792" w:type="dxa"/>
            <w:vAlign w:val="center"/>
          </w:tcPr>
          <w:p w14:paraId="0E573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00DA7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24AB7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项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目报价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1A1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7" w:hRule="atLeast"/>
        </w:trPr>
        <w:tc>
          <w:tcPr>
            <w:tcW w:w="2840" w:type="dxa"/>
          </w:tcPr>
          <w:p w14:paraId="3BE0A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841" w:type="dxa"/>
          </w:tcPr>
          <w:p w14:paraId="0B0E5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维保时限</w:t>
            </w:r>
          </w:p>
        </w:tc>
        <w:tc>
          <w:tcPr>
            <w:tcW w:w="2841" w:type="dxa"/>
          </w:tcPr>
          <w:p w14:paraId="51BE5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项目报价（元/年）</w:t>
            </w:r>
          </w:p>
        </w:tc>
      </w:tr>
      <w:tr w14:paraId="2E62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7" w:hRule="atLeast"/>
        </w:trPr>
        <w:tc>
          <w:tcPr>
            <w:tcW w:w="2840" w:type="dxa"/>
          </w:tcPr>
          <w:p w14:paraId="6B172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远大直燃一体化主机维保</w:t>
            </w:r>
          </w:p>
        </w:tc>
        <w:tc>
          <w:tcPr>
            <w:tcW w:w="2841" w:type="dxa"/>
          </w:tcPr>
          <w:p w14:paraId="4AF11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1年</w:t>
            </w:r>
          </w:p>
        </w:tc>
        <w:tc>
          <w:tcPr>
            <w:tcW w:w="2841" w:type="dxa"/>
          </w:tcPr>
          <w:p w14:paraId="3F1E3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9A51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维保时限说明：因2026年院区有搬迁计划，如合同维保期内搬迁，院方可提前一月告知维保公司，中标单位需按院方要求提前终止合同。</w:t>
      </w:r>
    </w:p>
    <w:p w14:paraId="2210D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报名要求：</w:t>
      </w:r>
    </w:p>
    <w:p w14:paraId="7DBC5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0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严格按照要求填写附表一张贴于文件封面，响应文件密封归档，不符合要求视为报名无效。</w:t>
      </w:r>
    </w:p>
    <w:p w14:paraId="38155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3.报名需提供的相关材料：</w:t>
      </w:r>
    </w:p>
    <w:p w14:paraId="3B857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20" w:leftChars="199" w:right="0" w:hanging="2" w:hangingChars="1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（1）该项服务要求的企业资质</w:t>
      </w:r>
    </w:p>
    <w:p w14:paraId="05589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420" w:leftChars="199" w:right="0" w:hanging="2" w:hangingChars="1"/>
        <w:jc w:val="left"/>
        <w:textAlignment w:val="baseline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（2）该项服务的价格（一年服务价格），需要另外收费的项目可自行报价并加以说明，加盖单位公章；</w:t>
      </w:r>
    </w:p>
    <w:p w14:paraId="510D2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（3）法定代表人身份证明书或法人授权委托书、身份证的复印件加盖单位公章；</w:t>
      </w:r>
    </w:p>
    <w:p w14:paraId="591F7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220" w:right="0" w:hanging="22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vertAlign w:val="baseline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4）报名方式：可邮寄或当面递交响应文件</w:t>
      </w:r>
    </w:p>
    <w:p w14:paraId="2DAA1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4.评标方法</w:t>
      </w:r>
    </w:p>
    <w:p w14:paraId="2EDE6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660" w:firstLineChars="3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本次招标方式：询价（最低价中标），招标控制价：6.0万元/年。</w:t>
      </w:r>
    </w:p>
    <w:p w14:paraId="78C0D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2" w:firstLineChars="20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注意事项：</w:t>
      </w:r>
    </w:p>
    <w:p w14:paraId="44250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①谈判成交后在合同周期内不可变更公司名称及产品、价格，因变更造成的一切后果由成交供应商负全部责任。</w:t>
      </w:r>
    </w:p>
    <w:p w14:paraId="393BC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成交通知书领取时间以公示结束时间为准。如无特殊情况，须在领取成交通知书后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日内，按照要求完成合同签订。</w:t>
      </w:r>
    </w:p>
    <w:p w14:paraId="107EF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</w:t>
      </w:r>
      <w:r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报名时间：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年12月31日至2026年1月8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日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17:00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时止</w:t>
      </w:r>
    </w:p>
    <w:p w14:paraId="206667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default"/>
          <w:lang w:val="en-US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6</w:t>
      </w:r>
      <w:r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咨询地点：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景德镇市第一人民医院采购办</w:t>
      </w:r>
    </w:p>
    <w:p w14:paraId="0C768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562" w:firstLineChars="200"/>
        <w:jc w:val="left"/>
        <w:textAlignment w:val="baseline"/>
        <w:rPr>
          <w:rFonts w:hint="eastAsia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7</w:t>
      </w:r>
      <w:r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联系电话：</w:t>
      </w: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1</w:t>
      </w:r>
      <w:r>
        <w:rPr>
          <w:rFonts w:hint="eastAsia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3879874262</w:t>
      </w:r>
    </w:p>
    <w:p w14:paraId="7C1BD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71DB3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AD80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96EA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5CBBB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D2A3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3934A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0602E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B680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06646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0EA7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3C7C6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16DDB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79673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610D2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474B65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3D45D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2897ED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40" w:firstLineChars="200"/>
        <w:jc w:val="left"/>
        <w:textAlignment w:val="baseline"/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</w:pPr>
    </w:p>
    <w:p w14:paraId="531B3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Fonts w:hint="default" w:ascii="Calibri" w:hAnsi="Calibri" w:eastAsia="宋体" w:cs="Calibri"/>
          <w:i w:val="0"/>
          <w:iCs w:val="0"/>
          <w:caps w:val="0"/>
          <w:color w:val="303133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            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kern w:val="0"/>
          <w:sz w:val="18"/>
          <w:szCs w:val="18"/>
          <w:shd w:val="clear" w:fill="FFFFFF"/>
          <w:vertAlign w:val="baseline"/>
          <w:lang w:val="en-US" w:eastAsia="zh-CN" w:bidi="ar"/>
        </w:rPr>
        <w:t> </w:t>
      </w:r>
    </w:p>
    <w:p w14:paraId="366BF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  <w:rPr>
          <w:sz w:val="22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附表一：</w:t>
      </w:r>
    </w:p>
    <w:p w14:paraId="1623A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left"/>
        <w:textAlignment w:val="baseline"/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 </w:t>
      </w:r>
    </w:p>
    <w:tbl>
      <w:tblPr>
        <w:tblStyle w:val="3"/>
        <w:tblW w:w="8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582"/>
        <w:gridCol w:w="2782"/>
        <w:gridCol w:w="2360"/>
      </w:tblGrid>
      <w:tr w14:paraId="50D6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3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AC7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报名单位（公司）：</w:t>
            </w:r>
          </w:p>
        </w:tc>
        <w:tc>
          <w:tcPr>
            <w:tcW w:w="51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D07A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vertAlign w:val="baseline"/>
                <w:lang w:val="en-US" w:eastAsia="zh-CN" w:bidi="ar"/>
              </w:rPr>
              <w:t>寄件日期：   年   月   日</w:t>
            </w:r>
          </w:p>
        </w:tc>
      </w:tr>
      <w:tr w14:paraId="1AF1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D31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项 目</w:t>
            </w:r>
          </w:p>
          <w:p w14:paraId="6BD2D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序 号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0116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项 目 名 称</w:t>
            </w:r>
          </w:p>
        </w:tc>
        <w:tc>
          <w:tcPr>
            <w:tcW w:w="2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74B3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 系 人</w:t>
            </w:r>
          </w:p>
        </w:tc>
        <w:tc>
          <w:tcPr>
            <w:tcW w:w="2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4FA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  <w:t>联 系 电  话</w:t>
            </w:r>
          </w:p>
        </w:tc>
      </w:tr>
      <w:tr w14:paraId="48BF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5DAF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BD9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5CC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AEC3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  <w:p w14:paraId="56A69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  <w:t> </w:t>
            </w:r>
          </w:p>
        </w:tc>
      </w:tr>
    </w:tbl>
    <w:p w14:paraId="29C3C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 w14:paraId="309CF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center"/>
        <w:rPr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收件日期：</w:t>
      </w:r>
    </w:p>
    <w:p w14:paraId="64908F2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5DC5F74">
      <w:pPr>
        <w:bidi w:val="0"/>
        <w:rPr>
          <w:rFonts w:hint="default"/>
          <w:lang w:val="en-US" w:eastAsia="zh-CN"/>
        </w:rPr>
      </w:pPr>
    </w:p>
    <w:p w14:paraId="552B6685">
      <w:pPr>
        <w:bidi w:val="0"/>
        <w:rPr>
          <w:rFonts w:hint="default"/>
          <w:lang w:val="en-US" w:eastAsia="zh-CN"/>
        </w:rPr>
      </w:pPr>
    </w:p>
    <w:p w14:paraId="655E8796">
      <w:pPr>
        <w:bidi w:val="0"/>
        <w:rPr>
          <w:rFonts w:hint="default"/>
          <w:lang w:val="en-US" w:eastAsia="zh-CN"/>
        </w:rPr>
      </w:pPr>
    </w:p>
    <w:p w14:paraId="29A3188B">
      <w:pPr>
        <w:bidi w:val="0"/>
        <w:rPr>
          <w:rFonts w:hint="default"/>
          <w:lang w:val="en-US" w:eastAsia="zh-CN"/>
        </w:rPr>
      </w:pPr>
    </w:p>
    <w:p w14:paraId="51D54BC1">
      <w:pPr>
        <w:bidi w:val="0"/>
        <w:rPr>
          <w:rFonts w:hint="default"/>
          <w:lang w:val="en-US" w:eastAsia="zh-CN"/>
        </w:rPr>
      </w:pPr>
    </w:p>
    <w:p w14:paraId="1C0F5243">
      <w:pPr>
        <w:bidi w:val="0"/>
        <w:rPr>
          <w:rFonts w:hint="default"/>
          <w:lang w:val="en-US" w:eastAsia="zh-CN"/>
        </w:rPr>
      </w:pPr>
    </w:p>
    <w:p w14:paraId="64357C1C">
      <w:pPr>
        <w:bidi w:val="0"/>
        <w:rPr>
          <w:rFonts w:hint="default"/>
          <w:lang w:val="en-US" w:eastAsia="zh-CN"/>
        </w:rPr>
      </w:pPr>
    </w:p>
    <w:p w14:paraId="4E7921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E6344"/>
    <w:rsid w:val="0EBE6344"/>
    <w:rsid w:val="7F1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1130</Words>
  <Characters>1229</Characters>
  <Lines>0</Lines>
  <Paragraphs>0</Paragraphs>
  <TotalTime>7</TotalTime>
  <ScaleCrop>false</ScaleCrop>
  <LinksUpToDate>false</LinksUpToDate>
  <CharactersWithSpaces>1303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2025-12-25T02:41:00Z</dcterms:created>
  <dc:creator>WPS_1591275293</dc:creator>
  <cp:lastModifiedBy>WPS_1591275293</cp:lastModifiedBy>
  <dcterms:modified xsi:type="dcterms:W3CDTF">2025-12-29T08:00:07Z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FAB454360E9D4A9CAC3F4265E2C400E7_11</vt:lpwstr>
  </property>
  <property fmtid="{D5CDD505-2E9C-101B-9397-08002B2CF9AE}" pid="4" name="KSOTemplateDocerSaveRecord">
    <vt:lpwstr>eyJoZGlkIjoiOGM4OTNhNjBjNWM1MGIxYTRkNTYxZmM5ZGVlZDQ4MzAiLCJ1c2VySWQiOiIxMDA2NDkxNzA5In0=</vt:lpwstr>
  </property>
</Properties>
</file>